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11BF3" w14:textId="77777777" w:rsidR="007F35A8" w:rsidRDefault="007F35A8" w:rsidP="00612BA2">
      <w:pPr>
        <w:jc w:val="right"/>
        <w:rPr>
          <w:rFonts w:ascii="Times New Roman" w:hAnsi="Times New Roman" w:cs="Times New Roman"/>
          <w:sz w:val="28"/>
          <w:szCs w:val="20"/>
        </w:rPr>
      </w:pPr>
    </w:p>
    <w:p w14:paraId="4C2856E8" w14:textId="77777777" w:rsidR="00612BA2" w:rsidRPr="00612BA2" w:rsidRDefault="00612BA2" w:rsidP="00612BA2">
      <w:pPr>
        <w:jc w:val="right"/>
        <w:rPr>
          <w:rFonts w:ascii="Times New Roman" w:hAnsi="Times New Roman" w:cs="Times New Roman"/>
          <w:sz w:val="28"/>
          <w:szCs w:val="20"/>
        </w:rPr>
      </w:pPr>
      <w:r w:rsidRPr="00612BA2">
        <w:rPr>
          <w:rFonts w:ascii="Times New Roman" w:hAnsi="Times New Roman" w:cs="Times New Roman"/>
          <w:sz w:val="28"/>
          <w:szCs w:val="20"/>
        </w:rPr>
        <w:t>Приложение</w:t>
      </w:r>
    </w:p>
    <w:p w14:paraId="429AF2F9" w14:textId="77777777" w:rsidR="00612BA2" w:rsidRPr="00612BA2" w:rsidRDefault="00612BA2" w:rsidP="00612BA2">
      <w:pPr>
        <w:jc w:val="right"/>
        <w:rPr>
          <w:rFonts w:ascii="Times New Roman" w:hAnsi="Times New Roman" w:cs="Times New Roman"/>
          <w:sz w:val="28"/>
          <w:szCs w:val="20"/>
        </w:rPr>
      </w:pPr>
      <w:r w:rsidRPr="00612BA2">
        <w:rPr>
          <w:rFonts w:ascii="Times New Roman" w:hAnsi="Times New Roman" w:cs="Times New Roman"/>
          <w:sz w:val="28"/>
          <w:szCs w:val="20"/>
        </w:rPr>
        <w:t>к постановлению администрации</w:t>
      </w:r>
    </w:p>
    <w:p w14:paraId="4D681B7D" w14:textId="77777777" w:rsidR="00612BA2" w:rsidRPr="00612BA2" w:rsidRDefault="00612BA2" w:rsidP="00612BA2">
      <w:pPr>
        <w:jc w:val="right"/>
        <w:rPr>
          <w:rFonts w:ascii="Times New Roman" w:hAnsi="Times New Roman" w:cs="Times New Roman"/>
          <w:sz w:val="28"/>
          <w:szCs w:val="20"/>
        </w:rPr>
      </w:pPr>
      <w:r w:rsidRPr="00612BA2">
        <w:rPr>
          <w:rFonts w:ascii="Times New Roman" w:hAnsi="Times New Roman" w:cs="Times New Roman"/>
          <w:sz w:val="28"/>
          <w:szCs w:val="20"/>
        </w:rPr>
        <w:t>МР «Сулейман-Стальский район»</w:t>
      </w:r>
    </w:p>
    <w:p w14:paraId="4B066EE4" w14:textId="2A761D0E" w:rsidR="00B80BB7" w:rsidRDefault="00612BA2" w:rsidP="00612BA2">
      <w:pPr>
        <w:jc w:val="right"/>
        <w:rPr>
          <w:rFonts w:ascii="Times New Roman" w:hAnsi="Times New Roman" w:cs="Times New Roman"/>
          <w:sz w:val="28"/>
          <w:szCs w:val="20"/>
        </w:rPr>
      </w:pPr>
      <w:r w:rsidRPr="00612BA2">
        <w:rPr>
          <w:rFonts w:ascii="Times New Roman" w:hAnsi="Times New Roman" w:cs="Times New Roman"/>
          <w:sz w:val="28"/>
          <w:szCs w:val="20"/>
        </w:rPr>
        <w:t xml:space="preserve">от </w:t>
      </w:r>
      <w:r w:rsidR="00454A9C">
        <w:rPr>
          <w:rFonts w:ascii="Times New Roman" w:hAnsi="Times New Roman" w:cs="Times New Roman"/>
          <w:sz w:val="28"/>
          <w:szCs w:val="20"/>
        </w:rPr>
        <w:t>28.02.2020</w:t>
      </w:r>
      <w:bookmarkStart w:id="0" w:name="_GoBack"/>
      <w:bookmarkEnd w:id="0"/>
      <w:r w:rsidRPr="00612BA2">
        <w:rPr>
          <w:rFonts w:ascii="Times New Roman" w:hAnsi="Times New Roman" w:cs="Times New Roman"/>
          <w:sz w:val="28"/>
          <w:szCs w:val="20"/>
        </w:rPr>
        <w:t xml:space="preserve"> г. № </w:t>
      </w:r>
      <w:r w:rsidR="00454A9C">
        <w:rPr>
          <w:rFonts w:ascii="Times New Roman" w:hAnsi="Times New Roman" w:cs="Times New Roman"/>
          <w:sz w:val="28"/>
          <w:szCs w:val="20"/>
        </w:rPr>
        <w:t>145</w:t>
      </w:r>
    </w:p>
    <w:p w14:paraId="25EA5899" w14:textId="77777777" w:rsidR="009F544D" w:rsidRDefault="009F544D" w:rsidP="009E34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36912" w14:textId="0D1964E0" w:rsidR="00503EBB" w:rsidRDefault="009F544D" w:rsidP="00503E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</w:t>
      </w:r>
      <w:r w:rsidR="00AB3308" w:rsidRPr="00B80BB7">
        <w:rPr>
          <w:rFonts w:ascii="Times New Roman" w:hAnsi="Times New Roman" w:cs="Times New Roman"/>
          <w:b/>
          <w:bCs/>
          <w:sz w:val="28"/>
          <w:szCs w:val="28"/>
        </w:rPr>
        <w:t>етодик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B3308" w:rsidRPr="00B80BB7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определения нормативных затрат на оказание </w:t>
      </w:r>
      <w:r w:rsidR="00A87442" w:rsidRPr="00B80BB7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5417E3" w:rsidRPr="00B80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308" w:rsidRPr="00B80BB7">
        <w:rPr>
          <w:rFonts w:ascii="Times New Roman" w:hAnsi="Times New Roman" w:cs="Times New Roman"/>
          <w:b/>
          <w:bCs/>
          <w:sz w:val="28"/>
          <w:szCs w:val="28"/>
        </w:rPr>
        <w:t xml:space="preserve">услуг по реализации </w:t>
      </w:r>
      <w:r w:rsidR="00BB614B" w:rsidRPr="00BB614B">
        <w:rPr>
          <w:rFonts w:ascii="Times New Roman" w:hAnsi="Times New Roman" w:cs="Times New Roman"/>
          <w:b/>
          <w:bCs/>
          <w:sz w:val="28"/>
          <w:szCs w:val="28"/>
        </w:rPr>
        <w:t>дополнительны</w:t>
      </w:r>
      <w:r w:rsidR="00BB614B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BB614B" w:rsidRPr="00BB614B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</w:t>
      </w:r>
      <w:r w:rsidR="00BB614B">
        <w:rPr>
          <w:rFonts w:ascii="Times New Roman" w:hAnsi="Times New Roman" w:cs="Times New Roman"/>
          <w:b/>
          <w:bCs/>
          <w:sz w:val="28"/>
          <w:szCs w:val="28"/>
        </w:rPr>
        <w:t xml:space="preserve">х программ </w:t>
      </w:r>
    </w:p>
    <w:p w14:paraId="4B7083B3" w14:textId="77777777" w:rsidR="00503EBB" w:rsidRDefault="00503EBB" w:rsidP="00503E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1175595" w14:textId="3679406C" w:rsidR="00AB3308" w:rsidRPr="00503EBB" w:rsidRDefault="00503EBB" w:rsidP="00503EBB">
      <w:pPr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03EBB">
        <w:rPr>
          <w:rFonts w:ascii="Times New Roman" w:hAnsi="Times New Roman" w:cs="Times New Roman"/>
          <w:sz w:val="28"/>
          <w:szCs w:val="28"/>
        </w:rPr>
        <w:t>1. </w:t>
      </w:r>
      <w:r w:rsidR="00AB3308" w:rsidRPr="00503EBB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F4E7842" w14:textId="77777777" w:rsidR="00503EBB" w:rsidRPr="00B80BB7" w:rsidRDefault="00503EBB" w:rsidP="00503EBB">
      <w:pPr>
        <w:widowControl/>
        <w:tabs>
          <w:tab w:val="left" w:pos="142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4A2DFE2" w14:textId="7978B359" w:rsidR="00BB614B" w:rsidRDefault="00AB3308" w:rsidP="00BB614B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BB7">
        <w:rPr>
          <w:rFonts w:ascii="Times New Roman" w:hAnsi="Times New Roman" w:cs="Times New Roman"/>
          <w:sz w:val="28"/>
          <w:szCs w:val="28"/>
        </w:rPr>
        <w:t xml:space="preserve">Настоящая методика определения нормативных затрат на оказание </w:t>
      </w:r>
      <w:r w:rsidR="00A87442" w:rsidRPr="00B80BB7">
        <w:rPr>
          <w:rFonts w:ascii="Times New Roman" w:hAnsi="Times New Roman" w:cs="Times New Roman"/>
          <w:sz w:val="28"/>
          <w:szCs w:val="28"/>
        </w:rPr>
        <w:t>муниципальных</w:t>
      </w:r>
      <w:r w:rsidRPr="00B80BB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B614B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общеобразовательных программ </w:t>
      </w:r>
      <w:r w:rsidRPr="00B80BB7">
        <w:rPr>
          <w:rFonts w:ascii="Times New Roman" w:hAnsi="Times New Roman" w:cs="Times New Roman"/>
          <w:sz w:val="28"/>
          <w:szCs w:val="28"/>
        </w:rPr>
        <w:t>устанавливает порядок определения величины составляющих базовых нормативов затрат.</w:t>
      </w:r>
    </w:p>
    <w:p w14:paraId="7E0DC508" w14:textId="74F7A901" w:rsidR="00AB3308" w:rsidRPr="00BB614B" w:rsidRDefault="00AB3308" w:rsidP="00BB614B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B614B">
        <w:rPr>
          <w:rFonts w:ascii="Times New Roman" w:hAnsi="Times New Roman" w:cs="Times New Roman"/>
          <w:sz w:val="28"/>
          <w:szCs w:val="28"/>
        </w:rPr>
        <w:t xml:space="preserve">Настоящая методика </w:t>
      </w:r>
      <w:r w:rsidRPr="00BB614B">
        <w:rPr>
          <w:rFonts w:ascii="Times New Roman" w:hAnsi="Times New Roman" w:cs="Times New Roman"/>
          <w:spacing w:val="-2"/>
          <w:sz w:val="28"/>
          <w:szCs w:val="28"/>
        </w:rPr>
        <w:t>применяется</w:t>
      </w:r>
      <w:r w:rsidR="00C61B44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4261" w:rsidRPr="00BB614B">
        <w:rPr>
          <w:rFonts w:ascii="Times New Roman" w:hAnsi="Times New Roman" w:cs="Times New Roman"/>
          <w:spacing w:val="-2"/>
          <w:sz w:val="28"/>
          <w:szCs w:val="28"/>
        </w:rPr>
        <w:t>Администраци</w:t>
      </w:r>
      <w:r w:rsidR="00B46C2A" w:rsidRPr="00BB614B"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="002B4261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</w:t>
      </w:r>
      <w:r w:rsidR="009F544D">
        <w:rPr>
          <w:rFonts w:ascii="Times New Roman" w:hAnsi="Times New Roman" w:cs="Times New Roman"/>
          <w:spacing w:val="-2"/>
          <w:sz w:val="28"/>
          <w:szCs w:val="28"/>
        </w:rPr>
        <w:t>района «Сулейман-Стальский район»</w:t>
      </w:r>
      <w:r w:rsidR="00744491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BB614B">
        <w:rPr>
          <w:rFonts w:ascii="Times New Roman" w:hAnsi="Times New Roman" w:cs="Times New Roman"/>
          <w:spacing w:val="-2"/>
          <w:sz w:val="28"/>
          <w:szCs w:val="28"/>
        </w:rPr>
        <w:t>котор</w:t>
      </w:r>
      <w:r w:rsidR="00B46C2A" w:rsidRPr="00BB614B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выполня</w:t>
      </w:r>
      <w:r w:rsidR="00B46C2A" w:rsidRPr="00BB614B">
        <w:rPr>
          <w:rFonts w:ascii="Times New Roman" w:hAnsi="Times New Roman" w:cs="Times New Roman"/>
          <w:spacing w:val="-2"/>
          <w:sz w:val="28"/>
          <w:szCs w:val="28"/>
        </w:rPr>
        <w:t>ет</w:t>
      </w:r>
      <w:r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функции учредител</w:t>
      </w:r>
      <w:r w:rsidR="00824676" w:rsidRPr="00BB614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организаций, реализующих </w:t>
      </w:r>
      <w:r w:rsidR="00BB614B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дополнительные </w:t>
      </w:r>
      <w:r w:rsidR="00070AFA">
        <w:rPr>
          <w:rFonts w:ascii="Times New Roman" w:hAnsi="Times New Roman" w:cs="Times New Roman"/>
          <w:spacing w:val="-2"/>
          <w:sz w:val="28"/>
          <w:szCs w:val="28"/>
        </w:rPr>
        <w:t>общеобразовательные программы</w:t>
      </w:r>
      <w:r w:rsidR="000A27CD" w:rsidRPr="00BB614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D4FDC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при оказании услуг </w:t>
      </w:r>
      <w:r w:rsidR="00BB614B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по реализации дополнительных общеобразовательных программ </w:t>
      </w:r>
      <w:r w:rsidR="000D4FDC" w:rsidRPr="00BB614B">
        <w:rPr>
          <w:rFonts w:ascii="Times New Roman" w:hAnsi="Times New Roman" w:cs="Times New Roman"/>
          <w:spacing w:val="-2"/>
          <w:sz w:val="28"/>
          <w:szCs w:val="28"/>
        </w:rPr>
        <w:t>в системе персонифицированного финансирования</w:t>
      </w:r>
      <w:r w:rsidR="007F581F" w:rsidRPr="00BB614B">
        <w:rPr>
          <w:rFonts w:ascii="Times New Roman" w:hAnsi="Times New Roman" w:cs="Times New Roman"/>
          <w:spacing w:val="-2"/>
          <w:sz w:val="28"/>
          <w:szCs w:val="28"/>
        </w:rPr>
        <w:t>, а также в целях реализации обязательств перед частными образовательными организациями</w:t>
      </w:r>
      <w:r w:rsidR="007A69A7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(индивидуальными предпринимателя</w:t>
      </w:r>
      <w:r w:rsidR="00BB614B">
        <w:rPr>
          <w:rFonts w:ascii="Times New Roman" w:hAnsi="Times New Roman" w:cs="Times New Roman"/>
          <w:spacing w:val="-2"/>
          <w:sz w:val="28"/>
          <w:szCs w:val="28"/>
        </w:rPr>
        <w:t>ми</w:t>
      </w:r>
      <w:r w:rsidR="007A69A7" w:rsidRPr="00BB614B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7F581F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, возникающих в рамках </w:t>
      </w:r>
      <w:r w:rsidR="005417E3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системы </w:t>
      </w:r>
      <w:r w:rsidR="007F581F" w:rsidRPr="00BB614B">
        <w:rPr>
          <w:rFonts w:ascii="Times New Roman" w:hAnsi="Times New Roman" w:cs="Times New Roman"/>
          <w:spacing w:val="-2"/>
          <w:sz w:val="28"/>
          <w:szCs w:val="28"/>
        </w:rPr>
        <w:t>персонифицированного финансирования.</w:t>
      </w:r>
      <w:r w:rsidR="002E3BFF" w:rsidRPr="00BB614B">
        <w:rPr>
          <w:rFonts w:ascii="Times New Roman" w:hAnsi="Times New Roman" w:cs="Times New Roman"/>
          <w:sz w:val="28"/>
          <w:szCs w:val="28"/>
        </w:rPr>
        <w:t xml:space="preserve"> Значения основных параметров и отраслевых коэффициентов, используемых для определения нормативных затрат на оказание муниципальных услуг </w:t>
      </w:r>
      <w:r w:rsidR="00BB614B" w:rsidRPr="00BB614B">
        <w:rPr>
          <w:rFonts w:ascii="Times New Roman" w:hAnsi="Times New Roman" w:cs="Times New Roman"/>
          <w:sz w:val="28"/>
          <w:szCs w:val="28"/>
        </w:rPr>
        <w:t>по реализации дополнительных общеобразовательных программ</w:t>
      </w:r>
      <w:r w:rsidR="002E3BFF" w:rsidRPr="00BB614B">
        <w:rPr>
          <w:rFonts w:ascii="Times New Roman" w:hAnsi="Times New Roman" w:cs="Times New Roman"/>
          <w:sz w:val="28"/>
          <w:szCs w:val="28"/>
        </w:rPr>
        <w:t>, устанавливаются нормативными актами</w:t>
      </w:r>
      <w:r w:rsidR="002B4261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544D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</w:t>
      </w:r>
      <w:r w:rsidR="009F544D">
        <w:rPr>
          <w:rFonts w:ascii="Times New Roman" w:hAnsi="Times New Roman" w:cs="Times New Roman"/>
          <w:spacing w:val="-2"/>
          <w:sz w:val="28"/>
          <w:szCs w:val="28"/>
        </w:rPr>
        <w:t>района «Сулейман-Стальский район»</w:t>
      </w:r>
      <w:r w:rsidR="002E3BFF" w:rsidRPr="00BB614B">
        <w:rPr>
          <w:rFonts w:ascii="Times New Roman" w:hAnsi="Times New Roman" w:cs="Times New Roman"/>
          <w:sz w:val="28"/>
          <w:szCs w:val="28"/>
        </w:rPr>
        <w:t>.</w:t>
      </w:r>
    </w:p>
    <w:p w14:paraId="714CC3E2" w14:textId="77777777" w:rsidR="00AB3308" w:rsidRPr="00B80BB7" w:rsidRDefault="00AB3308" w:rsidP="00B80BB7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BB7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FF7B07" w:rsidRPr="00B80BB7">
        <w:rPr>
          <w:rFonts w:ascii="Times New Roman" w:hAnsi="Times New Roman" w:cs="Times New Roman"/>
          <w:bCs/>
          <w:sz w:val="28"/>
          <w:szCs w:val="28"/>
        </w:rPr>
        <w:t>М</w:t>
      </w:r>
      <w:r w:rsidRPr="00B80BB7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Pr="00B80BB7"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 w14:paraId="2903983C" w14:textId="5C1B9455" w:rsidR="00AB3308" w:rsidRPr="00B80BB7" w:rsidRDefault="007C2429" w:rsidP="00B80BB7">
      <w:pPr>
        <w:shd w:val="clear" w:color="auto" w:fill="FFFFFF"/>
        <w:tabs>
          <w:tab w:val="left" w:pos="902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 </w:t>
      </w:r>
      <w:r w:rsidR="00AB3308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="00AB3308" w:rsidRPr="00B80BB7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 w:rsidR="00A87442" w:rsidRPr="00B80BB7">
        <w:rPr>
          <w:rFonts w:ascii="Times New Roman" w:hAnsi="Times New Roman" w:cs="Times New Roman"/>
          <w:sz w:val="28"/>
          <w:szCs w:val="28"/>
        </w:rPr>
        <w:t>муниципальных</w:t>
      </w:r>
      <w:r w:rsidR="00AB3308" w:rsidRPr="00B80BB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B614B">
        <w:rPr>
          <w:rFonts w:ascii="Times New Roman" w:hAnsi="Times New Roman" w:cs="Times New Roman"/>
          <w:sz w:val="28"/>
          <w:szCs w:val="28"/>
        </w:rPr>
        <w:t>по реализации дополнительных общеобразовательных</w:t>
      </w:r>
      <w:r w:rsidR="00AB3308" w:rsidRPr="00B80BB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09F3F544" w14:textId="25BECAD5" w:rsidR="00AB3308" w:rsidRPr="00B80BB7" w:rsidRDefault="007C2429" w:rsidP="00B80BB7">
      <w:pPr>
        <w:shd w:val="clear" w:color="auto" w:fill="FFFFFF"/>
        <w:tabs>
          <w:tab w:val="left" w:pos="88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308" w:rsidRPr="00B80BB7">
        <w:rPr>
          <w:rFonts w:ascii="Times New Roman" w:hAnsi="Times New Roman" w:cs="Times New Roman"/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14:paraId="62EEC82E" w14:textId="29165C38" w:rsidR="007A69A7" w:rsidRPr="00B80BB7" w:rsidRDefault="00BB614B" w:rsidP="00BB614B">
      <w:pPr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Образовательные организации и иные</w:t>
      </w:r>
      <w:r w:rsidR="007A69A7" w:rsidRPr="00B80BB7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</w:t>
      </w:r>
      <w:proofErr w:type="gramStart"/>
      <w:r w:rsidR="007A69A7" w:rsidRPr="00B80BB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A69A7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Pr="00BB614B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14B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14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70AFA">
        <w:rPr>
          <w:rFonts w:ascii="Times New Roman" w:hAnsi="Times New Roman" w:cs="Times New Roman"/>
          <w:sz w:val="28"/>
          <w:szCs w:val="28"/>
        </w:rPr>
        <w:t>ам</w:t>
      </w:r>
      <w:r w:rsidRPr="00BB614B">
        <w:rPr>
          <w:rFonts w:ascii="Times New Roman" w:hAnsi="Times New Roman" w:cs="Times New Roman"/>
          <w:sz w:val="28"/>
          <w:szCs w:val="28"/>
        </w:rPr>
        <w:t xml:space="preserve"> </w:t>
      </w:r>
      <w:r w:rsidR="007A69A7" w:rsidRPr="00B80BB7">
        <w:rPr>
          <w:rFonts w:ascii="Times New Roman" w:hAnsi="Times New Roman" w:cs="Times New Roman"/>
          <w:sz w:val="28"/>
          <w:szCs w:val="28"/>
        </w:rPr>
        <w:t>в рамках системы персонифицированного финансирования,</w:t>
      </w:r>
      <w:r w:rsidR="00045F5D" w:rsidRPr="00B80BB7">
        <w:rPr>
          <w:rFonts w:ascii="Times New Roman" w:hAnsi="Times New Roman" w:cs="Times New Roman"/>
          <w:sz w:val="28"/>
          <w:szCs w:val="28"/>
        </w:rPr>
        <w:t xml:space="preserve"> вправе установить цену оказания </w:t>
      </w:r>
      <w:r w:rsidR="00A87442" w:rsidRPr="00B80BB7">
        <w:rPr>
          <w:rFonts w:ascii="Times New Roman" w:hAnsi="Times New Roman" w:cs="Times New Roman"/>
          <w:sz w:val="28"/>
          <w:szCs w:val="28"/>
        </w:rPr>
        <w:t>муниципальной</w:t>
      </w:r>
      <w:r w:rsidR="00045F5D" w:rsidRPr="00B80BB7">
        <w:rPr>
          <w:rFonts w:ascii="Times New Roman" w:hAnsi="Times New Roman" w:cs="Times New Roman"/>
          <w:sz w:val="28"/>
          <w:szCs w:val="28"/>
        </w:rPr>
        <w:t xml:space="preserve">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 w:rsidR="007A69A7" w:rsidRPr="00B80BB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F14DF68" w14:textId="77777777" w:rsidR="00AB3308" w:rsidRPr="00B80BB7" w:rsidRDefault="00AB3308" w:rsidP="00B80BB7">
      <w:pPr>
        <w:shd w:val="clear" w:color="auto" w:fill="FFFFFF"/>
        <w:tabs>
          <w:tab w:val="left" w:pos="883"/>
        </w:tabs>
        <w:ind w:firstLine="885"/>
        <w:rPr>
          <w:rFonts w:ascii="Times New Roman" w:hAnsi="Times New Roman" w:cs="Times New Roman"/>
          <w:spacing w:val="-1"/>
          <w:sz w:val="28"/>
          <w:szCs w:val="28"/>
        </w:rPr>
      </w:pPr>
    </w:p>
    <w:p w14:paraId="0ECB9158" w14:textId="5ADF0619" w:rsidR="00AB3308" w:rsidRPr="007C2429" w:rsidRDefault="007C2429" w:rsidP="007C2429">
      <w:pPr>
        <w:widowControl/>
        <w:tabs>
          <w:tab w:val="left" w:pos="142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2429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AB3308" w:rsidRPr="007C2429">
        <w:rPr>
          <w:rFonts w:ascii="Times New Roman" w:hAnsi="Times New Roman" w:cs="Times New Roman"/>
          <w:sz w:val="28"/>
          <w:szCs w:val="28"/>
        </w:rPr>
        <w:t xml:space="preserve">Расчет нормативных затрат на оказание </w:t>
      </w:r>
      <w:r w:rsidR="00A87442" w:rsidRPr="007C2429">
        <w:rPr>
          <w:rFonts w:ascii="Times New Roman" w:hAnsi="Times New Roman" w:cs="Times New Roman"/>
          <w:sz w:val="28"/>
          <w:szCs w:val="28"/>
        </w:rPr>
        <w:t>муниципальных</w:t>
      </w:r>
      <w:r w:rsidR="00AB3308" w:rsidRPr="007C2429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B614B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общеобразовательных программ </w:t>
      </w:r>
    </w:p>
    <w:p w14:paraId="32939A7C" w14:textId="77777777" w:rsidR="00AB3308" w:rsidRPr="00B80BB7" w:rsidRDefault="00AB3308" w:rsidP="00B80BB7">
      <w:pPr>
        <w:pStyle w:val="a7"/>
        <w:ind w:firstLine="885"/>
        <w:rPr>
          <w:sz w:val="28"/>
          <w:szCs w:val="28"/>
        </w:rPr>
      </w:pPr>
    </w:p>
    <w:p w14:paraId="639A65C1" w14:textId="41D83DC0" w:rsidR="00AB3308" w:rsidRPr="00B80BB7" w:rsidRDefault="009F544D" w:rsidP="00D74A8B">
      <w:pPr>
        <w:widowControl/>
        <w:kinsoku w:val="0"/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1</w:t>
      </w:r>
      <w:r w:rsidR="00BB614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. </w:t>
      </w:r>
      <w:proofErr w:type="gramStart"/>
      <w:r w:rsidR="00AB3308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Нормативные затраты на оказание </w:t>
      </w:r>
      <w:r w:rsidR="00A87442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="00AB3308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услуг </w:t>
      </w:r>
      <w:r w:rsidR="00BB614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по реализации дополнительных общеобразовательных программ </w:t>
      </w:r>
      <w:r w:rsidR="00AB3308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</w:t>
      </w:r>
      <w:proofErr w:type="gramEnd"/>
      <w:r w:rsidR="00AB3308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обучающихся, а также с учетом иных предусмотренных </w:t>
      </w:r>
      <w:r w:rsidR="00473B09" w:rsidRPr="00473B09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Федеральным законом от 29.12.2012 № 273-ФЗ «Об образ</w:t>
      </w:r>
      <w:r w:rsidR="00473B09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овании в Российской Федерации</w:t>
      </w:r>
      <w:r w:rsidR="00D74A8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»</w:t>
      </w:r>
      <w:r w:rsidR="00AB3308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особенностей организации и осуществления образовательных услуг (для различных категорий обучающихся).</w:t>
      </w:r>
    </w:p>
    <w:p w14:paraId="40412DCF" w14:textId="2F2D8E33" w:rsidR="00712524" w:rsidRDefault="00AB3308" w:rsidP="00712524">
      <w:pPr>
        <w:kinsoku w:val="0"/>
        <w:overflowPunct w:val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Объем </w:t>
      </w:r>
      <w:r w:rsidR="00A87442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="004A15A0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услуг </w:t>
      </w:r>
      <w:r w:rsidR="00BB614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по реализации дополнительных общеобразовательных программ </w:t>
      </w:r>
      <w:r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федеральными законами. </w:t>
      </w:r>
    </w:p>
    <w:p w14:paraId="3BD018FF" w14:textId="7F31A919" w:rsidR="00AB3308" w:rsidRPr="00712524" w:rsidRDefault="00E422DC" w:rsidP="00712524">
      <w:pPr>
        <w:kinsoku w:val="0"/>
        <w:overflowPunct w:val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524">
        <w:rPr>
          <w:rFonts w:ascii="Times New Roman" w:hAnsi="Times New Roman" w:cs="Times New Roman"/>
          <w:sz w:val="28"/>
          <w:szCs w:val="28"/>
        </w:rPr>
        <w:t>. </w:t>
      </w:r>
      <w:r w:rsidR="00AB3308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Нормативные затраты на </w:t>
      </w:r>
      <w:r w:rsidR="00AB3308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оказание </w:t>
      </w:r>
      <w:r w:rsidR="00A87442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="004A15A0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услуг </w:t>
      </w:r>
      <w:r w:rsidR="00BB614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по реализации дополнительных общеобразовательных программ </w:t>
      </w:r>
      <w:r w:rsidR="00AB3308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определяются по следующей формуле:</w:t>
      </w:r>
    </w:p>
    <w:p w14:paraId="29AB27F4" w14:textId="7BD0AF8B" w:rsidR="00855F09" w:rsidRPr="00B80BB7" w:rsidRDefault="00454A9C" w:rsidP="00B80BB7">
      <w:pPr>
        <w:widowControl/>
        <w:shd w:val="clear" w:color="auto" w:fill="FFFFFF"/>
        <w:tabs>
          <w:tab w:val="left" w:pos="883"/>
        </w:tabs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iбаз 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отр</m:t>
            </m:r>
          </m:sub>
        </m:sSub>
      </m:oMath>
      <w:r w:rsidR="00855F09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855F09" w:rsidRPr="00B80BB7">
        <w:rPr>
          <w:rFonts w:ascii="Times New Roman" w:hAnsi="Times New Roman" w:cs="Times New Roman"/>
          <w:sz w:val="28"/>
          <w:szCs w:val="28"/>
        </w:rPr>
        <w:t>где</w:t>
      </w:r>
    </w:p>
    <w:p w14:paraId="262895C8" w14:textId="1B4E26A6" w:rsidR="00855F09" w:rsidRPr="00B80BB7" w:rsidDel="000A27CD" w:rsidRDefault="00454A9C" w:rsidP="00B80BB7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855F09" w:rsidRPr="00B80BB7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</w:t>
      </w:r>
      <w:r w:rsidR="00855F09" w:rsidRPr="00EB19B5" w:rsidDel="000A27CD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855F09" w:rsidRPr="00EB19B5" w:rsidDel="000A27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5F09" w:rsidRPr="00EB19B5" w:rsidDel="000A27CD">
        <w:rPr>
          <w:rFonts w:ascii="Times New Roman" w:hAnsi="Times New Roman" w:cs="Times New Roman"/>
          <w:sz w:val="28"/>
          <w:szCs w:val="28"/>
        </w:rPr>
        <w:t>-ой</w:t>
      </w:r>
      <w:r w:rsidR="00855F09" w:rsidRPr="00B80BB7" w:rsidDel="000A27CD">
        <w:rPr>
          <w:rFonts w:ascii="Times New Roman" w:hAnsi="Times New Roman" w:cs="Times New Roman"/>
          <w:sz w:val="28"/>
          <w:szCs w:val="28"/>
        </w:rPr>
        <w:t xml:space="preserve"> </w:t>
      </w:r>
      <w:r w:rsidR="00A87442" w:rsidRPr="00B80BB7">
        <w:rPr>
          <w:rFonts w:ascii="Times New Roman" w:hAnsi="Times New Roman" w:cs="Times New Roman"/>
          <w:sz w:val="28"/>
          <w:szCs w:val="28"/>
        </w:rPr>
        <w:t>муниципальной</w:t>
      </w:r>
      <w:r w:rsidR="009E57C6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855F09" w:rsidRPr="00B80BB7" w:rsidDel="000A27C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B614B">
        <w:rPr>
          <w:rFonts w:ascii="Times New Roman" w:hAnsi="Times New Roman" w:cs="Times New Roman"/>
          <w:sz w:val="28"/>
          <w:szCs w:val="28"/>
        </w:rPr>
        <w:t>по реализации дополнительных общеобразовательных программ</w:t>
      </w:r>
      <w:r w:rsidR="00855F09" w:rsidRPr="00B80BB7" w:rsidDel="000A27CD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;</w:t>
      </w:r>
    </w:p>
    <w:p w14:paraId="7E06E0D6" w14:textId="202D7C4F" w:rsidR="00855F09" w:rsidRPr="00B80BB7" w:rsidRDefault="00454A9C" w:rsidP="00B80BB7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iбаз </m:t>
            </m:r>
          </m:sub>
        </m:sSub>
      </m:oMath>
      <w:r w:rsidR="00855F09" w:rsidRPr="00B80BB7">
        <w:rPr>
          <w:rFonts w:ascii="Times New Roman" w:eastAsia="MS PGothic" w:hAnsi="Times New Roman" w:cs="Times New Roman"/>
          <w:b/>
          <w:bCs/>
          <w:i/>
          <w:kern w:val="24"/>
          <w:sz w:val="28"/>
          <w:szCs w:val="28"/>
        </w:rPr>
        <w:t xml:space="preserve"> </w:t>
      </w:r>
      <w:r w:rsidR="00855F09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– базовый </w:t>
      </w:r>
      <w:r w:rsidR="00855F09" w:rsidRPr="00B80BB7">
        <w:rPr>
          <w:rFonts w:ascii="Times New Roman" w:hAnsi="Times New Roman" w:cs="Times New Roman"/>
          <w:sz w:val="28"/>
          <w:szCs w:val="28"/>
        </w:rPr>
        <w:t xml:space="preserve">норматив затрат на оказание </w:t>
      </w:r>
      <w:r w:rsidR="00855F09" w:rsidRPr="00EB19B5">
        <w:rPr>
          <w:rFonts w:ascii="Times New Roman" w:hAnsi="Times New Roman" w:cs="Times New Roman"/>
          <w:sz w:val="28"/>
          <w:szCs w:val="28"/>
        </w:rPr>
        <w:t>i</w:t>
      </w:r>
      <w:r w:rsidR="00855F09" w:rsidRPr="00B80BB7">
        <w:rPr>
          <w:rFonts w:ascii="Times New Roman" w:hAnsi="Times New Roman" w:cs="Times New Roman"/>
          <w:sz w:val="28"/>
          <w:szCs w:val="28"/>
        </w:rPr>
        <w:t xml:space="preserve">-той </w:t>
      </w:r>
      <w:r w:rsidR="00A87442" w:rsidRPr="00B80BB7">
        <w:rPr>
          <w:rFonts w:ascii="Times New Roman" w:hAnsi="Times New Roman" w:cs="Times New Roman"/>
          <w:sz w:val="28"/>
          <w:szCs w:val="28"/>
        </w:rPr>
        <w:t>муниципальной</w:t>
      </w:r>
      <w:r w:rsidR="009E57C6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855F09" w:rsidRPr="00B80BB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B614B">
        <w:rPr>
          <w:rFonts w:ascii="Times New Roman" w:hAnsi="Times New Roman" w:cs="Times New Roman"/>
          <w:sz w:val="28"/>
          <w:szCs w:val="28"/>
        </w:rPr>
        <w:t>по реализации дополнительных общеобразовательных программ</w:t>
      </w:r>
      <w:r w:rsidR="00855F09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;</w:t>
      </w:r>
    </w:p>
    <w:p w14:paraId="0BE258EF" w14:textId="0C06B08E" w:rsidR="004575E2" w:rsidRDefault="00454A9C" w:rsidP="004575E2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отр</m:t>
            </m:r>
          </m:sub>
        </m:sSub>
      </m:oMath>
      <w:r w:rsidR="00855F09" w:rsidRPr="00B80BB7">
        <w:rPr>
          <w:rFonts w:ascii="Times New Roman" w:eastAsia="MS PGothic" w:hAnsi="Times New Roman" w:cs="Times New Roman"/>
          <w:b/>
          <w:bCs/>
          <w:i/>
          <w:kern w:val="24"/>
          <w:sz w:val="28"/>
          <w:szCs w:val="28"/>
        </w:rPr>
        <w:t xml:space="preserve"> </w:t>
      </w:r>
      <w:proofErr w:type="gramStart"/>
      <w:r w:rsidR="00855F09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– отраслевой корректирующий коэффициент, отражающий объективные характеристики образовательных организаций и специфику оказываемых ими услуг </w:t>
      </w:r>
      <w:r w:rsidR="00BB614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по реализации дополнительных общеобразовательных программ</w:t>
      </w:r>
      <w:r w:rsidR="00855F09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</w:t>
      </w:r>
      <w:r w:rsidR="009E57C6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.</w:t>
      </w:r>
      <w:proofErr w:type="gramEnd"/>
      <w:r w:rsidR="002E3BFF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Значения отраслевых коэффициентов устанавливаются </w:t>
      </w:r>
      <w:r w:rsidR="002E3BFF" w:rsidRPr="00B80BB7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14:paraId="16782D4A" w14:textId="0C71E906" w:rsidR="009E57C6" w:rsidRPr="004575E2" w:rsidRDefault="00E422DC" w:rsidP="004575E2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3</w:t>
      </w:r>
      <w:r w:rsidR="004575E2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.</w:t>
      </w:r>
      <w:r w:rsidR="004575E2">
        <w:rPr>
          <w:rFonts w:eastAsia="MS PGothic"/>
        </w:rPr>
        <w:t xml:space="preserve"> </w:t>
      </w:r>
      <w:r w:rsidR="009E57C6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Базовый норматив затрат на оказание i-той </w:t>
      </w:r>
      <w:r w:rsidR="00A87442" w:rsidRPr="00B80BB7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9E57C6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услуги </w:t>
      </w:r>
      <w:r w:rsidR="00BB614B">
        <w:rPr>
          <w:rFonts w:ascii="Times New Roman" w:hAnsi="Times New Roman" w:cs="Times New Roman"/>
          <w:spacing w:val="-1"/>
          <w:sz w:val="28"/>
          <w:szCs w:val="28"/>
        </w:rPr>
        <w:t xml:space="preserve">по реализации дополнительных общеобразовательных программ </w:t>
      </w:r>
      <w:r w:rsidR="009E57C6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рассчитываются по следующей формуле: </w:t>
      </w:r>
    </w:p>
    <w:p w14:paraId="6DA68A82" w14:textId="463C5C81" w:rsidR="00CC0D6A" w:rsidRPr="00EB19B5" w:rsidRDefault="00454A9C" w:rsidP="00B80BB7">
      <w:pPr>
        <w:widowControl/>
        <w:shd w:val="clear" w:color="auto" w:fill="FFFFFF"/>
        <w:tabs>
          <w:tab w:val="left" w:pos="883"/>
        </w:tabs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</m:oMath>
      <w:r w:rsidR="00CC0D6A" w:rsidRPr="00EB19B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5F4490" w:rsidRPr="00EB19B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CC0D6A" w:rsidRPr="00EB19B5">
        <w:rPr>
          <w:rFonts w:ascii="Times New Roman" w:hAnsi="Times New Roman" w:cs="Times New Roman"/>
          <w:sz w:val="28"/>
          <w:szCs w:val="28"/>
        </w:rPr>
        <w:t>где</w:t>
      </w:r>
    </w:p>
    <w:p w14:paraId="4566A99C" w14:textId="314448B8" w:rsidR="00AB3308" w:rsidRPr="00B80BB7" w:rsidRDefault="00454A9C" w:rsidP="00B80BB7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</m:sSub>
      </m:oMath>
      <w:r w:rsidR="00AB3308" w:rsidRPr="00EB19B5">
        <w:rPr>
          <w:rFonts w:ascii="Times New Roman" w:eastAsia="MS PGothic" w:hAnsi="Times New Roman" w:cs="Times New Roman"/>
          <w:bCs/>
          <w:i/>
          <w:kern w:val="24"/>
          <w:sz w:val="28"/>
          <w:szCs w:val="28"/>
        </w:rPr>
        <w:t xml:space="preserve"> </w:t>
      </w:r>
      <w:r w:rsidR="00AB3308" w:rsidRPr="00EB19B5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– базовый </w:t>
      </w:r>
      <w:r w:rsidR="00AB3308" w:rsidRPr="00EB19B5">
        <w:rPr>
          <w:rFonts w:ascii="Times New Roman" w:hAnsi="Times New Roman" w:cs="Times New Roman"/>
          <w:sz w:val="28"/>
          <w:szCs w:val="28"/>
        </w:rPr>
        <w:t xml:space="preserve">норматив затрат на оказание i-той </w:t>
      </w:r>
      <w:r w:rsidR="00A87442" w:rsidRPr="00EB19B5">
        <w:rPr>
          <w:rFonts w:ascii="Times New Roman" w:hAnsi="Times New Roman" w:cs="Times New Roman"/>
          <w:sz w:val="28"/>
          <w:szCs w:val="28"/>
        </w:rPr>
        <w:t>муниципальной</w:t>
      </w:r>
      <w:r w:rsidR="009E57C6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B80BB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B614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по реализации дополнительных общеобразовательных</w:t>
      </w:r>
      <w:r w:rsidR="00AB3308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;</w:t>
      </w:r>
    </w:p>
    <w:p w14:paraId="0E858EF5" w14:textId="23A699EE" w:rsidR="00AB3308" w:rsidRPr="00B80BB7" w:rsidRDefault="00454A9C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непоср</m:t>
            </m:r>
          </m:sup>
        </m:sSubSup>
      </m:oMath>
      <w:r w:rsidR="00AB3308" w:rsidRPr="00B80BB7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AB3308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–</w:t>
      </w:r>
      <w:r w:rsidR="009E57C6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w:r w:rsidR="00AB3308" w:rsidRPr="00B80BB7">
        <w:rPr>
          <w:rFonts w:ascii="Times New Roman" w:hAnsi="Times New Roman" w:cs="Times New Roman"/>
          <w:sz w:val="28"/>
          <w:szCs w:val="28"/>
        </w:rPr>
        <w:t xml:space="preserve">базовый норматив затрат, непосредственно связанных с оказанием i-ой </w:t>
      </w:r>
      <w:r w:rsidR="00A87442" w:rsidRPr="00B80BB7">
        <w:rPr>
          <w:rFonts w:ascii="Times New Roman" w:hAnsi="Times New Roman" w:cs="Times New Roman"/>
          <w:sz w:val="28"/>
          <w:szCs w:val="28"/>
        </w:rPr>
        <w:t>муниципальной</w:t>
      </w:r>
      <w:r w:rsidR="004A15A0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B80BB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B614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по реализации дополнительных общеобразовательных программ</w:t>
      </w:r>
      <w:r w:rsidR="00AB3308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;</w:t>
      </w:r>
    </w:p>
    <w:p w14:paraId="34C9F2D8" w14:textId="18F823BE" w:rsidR="00AB3308" w:rsidRPr="00B80BB7" w:rsidRDefault="00454A9C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</m:oMath>
      <w:r w:rsidR="00AB3308" w:rsidRPr="00B80BB7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0A27CD" w:rsidRPr="00B80BB7">
        <w:rPr>
          <w:rFonts w:ascii="Times New Roman" w:hAnsi="Times New Roman" w:cs="Times New Roman"/>
          <w:sz w:val="28"/>
          <w:szCs w:val="28"/>
        </w:rPr>
        <w:t>–</w:t>
      </w:r>
      <w:r w:rsidR="00AB3308" w:rsidRPr="00B80BB7">
        <w:rPr>
          <w:rFonts w:ascii="Times New Roman" w:hAnsi="Times New Roman" w:cs="Times New Roman"/>
          <w:sz w:val="28"/>
          <w:szCs w:val="28"/>
        </w:rPr>
        <w:t xml:space="preserve"> базовый норматив затрат на общехозяйственные нужды на оказание i-ой </w:t>
      </w:r>
      <w:r w:rsidR="00A87442" w:rsidRPr="00B80BB7">
        <w:rPr>
          <w:rFonts w:ascii="Times New Roman" w:hAnsi="Times New Roman" w:cs="Times New Roman"/>
          <w:sz w:val="28"/>
          <w:szCs w:val="28"/>
        </w:rPr>
        <w:t>муниципальной</w:t>
      </w:r>
      <w:r w:rsidR="004A15A0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B80BB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B614B">
        <w:rPr>
          <w:rFonts w:ascii="Times New Roman" w:hAnsi="Times New Roman" w:cs="Times New Roman"/>
          <w:sz w:val="28"/>
          <w:szCs w:val="28"/>
        </w:rPr>
        <w:t>по реализации дополнительных общеобразовательных программ</w:t>
      </w:r>
      <w:r w:rsidR="00AB3308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. </w:t>
      </w:r>
    </w:p>
    <w:p w14:paraId="427617E5" w14:textId="2AE811B2" w:rsidR="00AB3308" w:rsidRPr="00B80BB7" w:rsidRDefault="00E422DC" w:rsidP="00053F28">
      <w:pPr>
        <w:widowControl/>
        <w:shd w:val="clear" w:color="auto" w:fill="FFFFFF"/>
        <w:tabs>
          <w:tab w:val="left" w:pos="883"/>
        </w:tabs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053F28">
        <w:rPr>
          <w:rFonts w:ascii="Times New Roman" w:hAnsi="Times New Roman" w:cs="Times New Roman"/>
          <w:spacing w:val="-1"/>
          <w:sz w:val="28"/>
          <w:szCs w:val="28"/>
        </w:rPr>
        <w:t>. </w:t>
      </w:r>
      <w:r w:rsidR="00AB3308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Базовый норматив затрат, непосредственно связанных с оказанием i-ой </w:t>
      </w:r>
      <w:r w:rsidR="00A87442" w:rsidRPr="00B80BB7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4A15A0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услуги </w:t>
      </w:r>
      <w:r w:rsidR="00BB614B">
        <w:rPr>
          <w:rFonts w:ascii="Times New Roman" w:hAnsi="Times New Roman" w:cs="Times New Roman"/>
          <w:spacing w:val="-1"/>
          <w:sz w:val="28"/>
          <w:szCs w:val="28"/>
        </w:rPr>
        <w:t>по реализации дополнительных общеобразовательных программ - дополнительных общеразвивающих программ</w:t>
      </w:r>
      <w:r w:rsidR="00C417AE" w:rsidRPr="00B80BB7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7A0466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B3308" w:rsidRPr="00B80BB7">
        <w:rPr>
          <w:rFonts w:ascii="Times New Roman" w:hAnsi="Times New Roman" w:cs="Times New Roman"/>
          <w:spacing w:val="-1"/>
          <w:sz w:val="28"/>
          <w:szCs w:val="28"/>
        </w:rPr>
        <w:t>рассчитывается по следующей формуле:</w:t>
      </w:r>
    </w:p>
    <w:p w14:paraId="7F9F5118" w14:textId="7EC5E69B" w:rsidR="00460837" w:rsidRPr="00B80BB7" w:rsidRDefault="00454A9C" w:rsidP="00B80BB7">
      <w:pPr>
        <w:widowControl/>
        <w:shd w:val="clear" w:color="auto" w:fill="FFFFFF"/>
        <w:tabs>
          <w:tab w:val="left" w:pos="883"/>
        </w:tabs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УЧ</m:t>
            </m:r>
          </m:sup>
        </m:sSubSup>
      </m:oMath>
      <w:r w:rsidR="004A15A0" w:rsidRPr="00B80BB7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460837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60837" w:rsidRPr="00B80BB7">
        <w:rPr>
          <w:rFonts w:ascii="Times New Roman" w:hAnsi="Times New Roman" w:cs="Times New Roman"/>
          <w:sz w:val="28"/>
          <w:szCs w:val="28"/>
        </w:rPr>
        <w:t>где</w:t>
      </w:r>
    </w:p>
    <w:p w14:paraId="43BE65AE" w14:textId="5C07A0FF" w:rsidR="00874689" w:rsidRPr="00911D5A" w:rsidRDefault="00454A9C" w:rsidP="00911D5A">
      <w:pPr>
        <w:tabs>
          <w:tab w:val="left" w:pos="1418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</m:oMath>
      <w:r w:rsidR="00AB3308" w:rsidRPr="0091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F28" w:rsidRPr="00911D5A">
        <w:rPr>
          <w:rFonts w:ascii="Times New Roman" w:hAnsi="Times New Roman" w:cs="Times New Roman"/>
          <w:sz w:val="28"/>
          <w:szCs w:val="28"/>
        </w:rPr>
        <w:t xml:space="preserve">– </w:t>
      </w:r>
      <w:r w:rsidR="00AB3308" w:rsidRPr="00911D5A">
        <w:rPr>
          <w:rFonts w:ascii="Times New Roman" w:hAnsi="Times New Roman" w:cs="Times New Roman"/>
          <w:sz w:val="28"/>
          <w:szCs w:val="28"/>
        </w:rPr>
        <w:t xml:space="preserve">затраты на оплату труда педагогических работников, непосредственно связанных с оказанием i-ой </w:t>
      </w:r>
      <w:r w:rsidR="00A87442" w:rsidRPr="00911D5A">
        <w:rPr>
          <w:rFonts w:ascii="Times New Roman" w:hAnsi="Times New Roman" w:cs="Times New Roman"/>
          <w:sz w:val="28"/>
          <w:szCs w:val="28"/>
        </w:rPr>
        <w:t>муниципальной</w:t>
      </w:r>
      <w:r w:rsidR="004A15A0" w:rsidRPr="00911D5A"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911D5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B614B" w:rsidRPr="00911D5A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по реализации дополнительных общеобразовательных программ - дополнительных общеразвивающих программ</w:t>
      </w:r>
      <w:r w:rsidR="00AB3308" w:rsidRPr="00911D5A">
        <w:rPr>
          <w:rFonts w:ascii="Times New Roman" w:hAnsi="Times New Roman" w:cs="Times New Roman"/>
          <w:sz w:val="28"/>
          <w:szCs w:val="28"/>
        </w:rPr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</w:t>
      </w:r>
      <w:r w:rsidR="009E57C6" w:rsidRPr="00911D5A">
        <w:rPr>
          <w:rFonts w:ascii="Times New Roman" w:hAnsi="Times New Roman" w:cs="Times New Roman"/>
          <w:sz w:val="28"/>
          <w:szCs w:val="28"/>
        </w:rPr>
        <w:t>,</w:t>
      </w:r>
      <w:r w:rsidR="00874689" w:rsidRPr="00911D5A">
        <w:rPr>
          <w:rFonts w:ascii="Times New Roman" w:hAnsi="Times New Roman" w:cs="Times New Roman"/>
          <w:sz w:val="28"/>
          <w:szCs w:val="28"/>
        </w:rPr>
        <w:t xml:space="preserve"> рассчитываемый по формуле:</w:t>
      </w:r>
      <w:proofErr w:type="gramEnd"/>
    </w:p>
    <w:p w14:paraId="2A9F29FB" w14:textId="269DAA2B" w:rsidR="00AB3308" w:rsidRPr="00B80BB7" w:rsidRDefault="00AB3308" w:rsidP="00B80BB7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  <w:sz w:val="28"/>
            <w:szCs w:val="28"/>
          </w:rPr>
          <m:t xml:space="preserve"> </m:t>
        </m:r>
      </m:oMath>
      <w:r w:rsidR="001B6F32" w:rsidRPr="00B80BB7">
        <w:rPr>
          <w:rFonts w:ascii="Times New Roman" w:eastAsia="MS PGothic" w:hAnsi="Times New Roman" w:cs="Times New Roman"/>
          <w:sz w:val="28"/>
          <w:szCs w:val="28"/>
        </w:rPr>
        <w:t>, где</w:t>
      </w:r>
    </w:p>
    <w:p w14:paraId="5B450A43" w14:textId="7019808E" w:rsidR="001B6F32" w:rsidRPr="00B80BB7" w:rsidRDefault="009E57C6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B80BB7">
        <w:rPr>
          <w:rStyle w:val="2"/>
          <w:rFonts w:eastAsia="Courier New"/>
          <w:sz w:val="28"/>
          <w:szCs w:val="28"/>
        </w:rPr>
        <w:t xml:space="preserve"> – </w:t>
      </w:r>
      <w:r w:rsidRPr="00B80BB7">
        <w:rPr>
          <w:rFonts w:ascii="Times New Roman" w:hAnsi="Times New Roman" w:cs="Times New Roman"/>
          <w:sz w:val="28"/>
          <w:szCs w:val="28"/>
        </w:rPr>
        <w:t>годовой фонд оплаты труда штатн</w:t>
      </w:r>
      <w:r w:rsidR="00053F28">
        <w:rPr>
          <w:rFonts w:ascii="Times New Roman" w:hAnsi="Times New Roman" w:cs="Times New Roman"/>
          <w:sz w:val="28"/>
          <w:szCs w:val="28"/>
        </w:rPr>
        <w:t>ых единиц</w:t>
      </w:r>
      <w:r w:rsidRPr="00B80BB7">
        <w:rPr>
          <w:rFonts w:ascii="Times New Roman" w:hAnsi="Times New Roman" w:cs="Times New Roman"/>
          <w:sz w:val="28"/>
          <w:szCs w:val="28"/>
        </w:rPr>
        <w:t xml:space="preserve"> работников, непосредственно связанных с оказанием </w:t>
      </w:r>
      <w:r w:rsidR="00A87442" w:rsidRPr="00B80BB7">
        <w:rPr>
          <w:rFonts w:ascii="Times New Roman" w:hAnsi="Times New Roman" w:cs="Times New Roman"/>
          <w:sz w:val="28"/>
          <w:szCs w:val="28"/>
        </w:rPr>
        <w:t>муниципальной</w:t>
      </w:r>
      <w:r w:rsidRPr="00B80BB7">
        <w:rPr>
          <w:rFonts w:ascii="Times New Roman" w:hAnsi="Times New Roman" w:cs="Times New Roman"/>
          <w:sz w:val="28"/>
          <w:szCs w:val="28"/>
        </w:rPr>
        <w:t xml:space="preserve">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14:paraId="68C50746" w14:textId="6C286C4F" w:rsidR="001B6F32" w:rsidRPr="00B80BB7" w:rsidRDefault="00454A9C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1B6F32" w:rsidRPr="00B80BB7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</w:t>
      </w:r>
      <w:r w:rsidR="00053F28">
        <w:rPr>
          <w:rFonts w:ascii="Times New Roman" w:hAnsi="Times New Roman" w:cs="Times New Roman"/>
          <w:sz w:val="28"/>
          <w:szCs w:val="28"/>
        </w:rPr>
        <w:t>ботника на соответствующий год (з</w:t>
      </w:r>
      <w:r w:rsidR="009E57C6" w:rsidRPr="00B80BB7">
        <w:rPr>
          <w:rFonts w:ascii="Times New Roman" w:hAnsi="Times New Roman" w:cs="Times New Roman"/>
          <w:sz w:val="28"/>
          <w:szCs w:val="28"/>
        </w:rPr>
        <w:t xml:space="preserve">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района «Сулейман-Стальский район»</w:t>
      </w:r>
      <w:r w:rsidR="00053F28">
        <w:rPr>
          <w:rFonts w:ascii="Times New Roman" w:hAnsi="Times New Roman" w:cs="Times New Roman"/>
          <w:sz w:val="28"/>
          <w:szCs w:val="28"/>
        </w:rPr>
        <w:t>)</w:t>
      </w:r>
      <w:r w:rsidR="009E57C6" w:rsidRPr="00B80BB7">
        <w:rPr>
          <w:rFonts w:ascii="Times New Roman" w:hAnsi="Times New Roman" w:cs="Times New Roman"/>
          <w:sz w:val="28"/>
          <w:szCs w:val="28"/>
        </w:rPr>
        <w:t>;</w:t>
      </w:r>
    </w:p>
    <w:p w14:paraId="69B4F513" w14:textId="7713A076" w:rsidR="001B6F32" w:rsidRPr="00B80BB7" w:rsidRDefault="00454A9C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1B6F32" w:rsidRPr="00B80BB7">
        <w:rPr>
          <w:rFonts w:ascii="Times New Roman" w:hAnsi="Times New Roman" w:cs="Times New Roman"/>
          <w:sz w:val="28"/>
          <w:szCs w:val="28"/>
        </w:rPr>
        <w:t xml:space="preserve"> –</w:t>
      </w:r>
      <w:r w:rsidR="008214F9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EF52BD" w:rsidRPr="00B80BB7">
        <w:rPr>
          <w:rFonts w:ascii="Times New Roman" w:hAnsi="Times New Roman" w:cs="Times New Roman"/>
          <w:sz w:val="28"/>
          <w:szCs w:val="28"/>
        </w:rPr>
        <w:t>средняя норма</w:t>
      </w:r>
      <w:r w:rsidR="001B6F32" w:rsidRPr="00B80BB7">
        <w:rPr>
          <w:rFonts w:ascii="Times New Roman" w:hAnsi="Times New Roman" w:cs="Times New Roman"/>
          <w:sz w:val="28"/>
          <w:szCs w:val="28"/>
        </w:rPr>
        <w:t xml:space="preserve"> времени в год</w:t>
      </w:r>
      <w:r w:rsidR="00EF52BD" w:rsidRPr="00B80BB7">
        <w:rPr>
          <w:rFonts w:ascii="Times New Roman" w:hAnsi="Times New Roman" w:cs="Times New Roman"/>
          <w:sz w:val="28"/>
          <w:szCs w:val="28"/>
        </w:rPr>
        <w:t xml:space="preserve"> на одного ребенка</w:t>
      </w:r>
      <w:r w:rsidR="00053F28">
        <w:rPr>
          <w:rFonts w:ascii="Times New Roman" w:hAnsi="Times New Roman" w:cs="Times New Roman"/>
          <w:sz w:val="28"/>
          <w:szCs w:val="28"/>
        </w:rPr>
        <w:t xml:space="preserve"> </w:t>
      </w:r>
      <w:r w:rsidR="00053F28" w:rsidRPr="00053F28">
        <w:rPr>
          <w:rFonts w:ascii="Times New Roman" w:hAnsi="Times New Roman" w:cs="Times New Roman"/>
          <w:sz w:val="28"/>
          <w:szCs w:val="28"/>
        </w:rPr>
        <w:t xml:space="preserve">(значение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района «Сулейман-Стальский район»</w:t>
      </w:r>
      <w:r w:rsidR="00053F28">
        <w:rPr>
          <w:rFonts w:ascii="Times New Roman" w:hAnsi="Times New Roman" w:cs="Times New Roman"/>
          <w:sz w:val="28"/>
          <w:szCs w:val="28"/>
        </w:rPr>
        <w:t>).</w:t>
      </w:r>
    </w:p>
    <w:p w14:paraId="1FC49E06" w14:textId="58C8D4B5" w:rsidR="00F52CDA" w:rsidRPr="00911D5A" w:rsidRDefault="00454A9C" w:rsidP="00911D5A">
      <w:pPr>
        <w:tabs>
          <w:tab w:val="left" w:pos="1418"/>
        </w:tabs>
        <w:ind w:left="720" w:firstLine="0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F52CDA" w:rsidRPr="00911D5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52CDA" w:rsidRPr="00911D5A">
        <w:rPr>
          <w:rFonts w:ascii="Times New Roman" w:hAnsi="Times New Roman" w:cs="Times New Roman"/>
          <w:spacing w:val="-1"/>
          <w:sz w:val="28"/>
          <w:szCs w:val="28"/>
        </w:rPr>
        <w:t xml:space="preserve">– затраты </w:t>
      </w:r>
      <w:r w:rsidR="00F52CDA" w:rsidRPr="00911D5A">
        <w:rPr>
          <w:rFonts w:ascii="Times New Roman" w:hAnsi="Times New Roman" w:cs="Times New Roman"/>
          <w:sz w:val="28"/>
          <w:szCs w:val="28"/>
        </w:rPr>
        <w:t>на повышение квалификации и затраты на прохождение медицинских осмотров педагогическими работниками, непосредственно связанными с оказанием</w:t>
      </w:r>
      <w:r w:rsidR="00F52CDA" w:rsidRPr="00911D5A">
        <w:rPr>
          <w:rFonts w:ascii="Times New Roman" w:hAnsi="Times New Roman" w:cs="Times New Roman"/>
          <w:spacing w:val="-1"/>
          <w:sz w:val="28"/>
          <w:szCs w:val="28"/>
        </w:rPr>
        <w:t xml:space="preserve"> i-ой </w:t>
      </w:r>
      <w:r w:rsidR="00A87442" w:rsidRPr="00911D5A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F52CDA" w:rsidRPr="00911D5A">
        <w:rPr>
          <w:rFonts w:ascii="Times New Roman" w:hAnsi="Times New Roman" w:cs="Times New Roman"/>
          <w:spacing w:val="-1"/>
          <w:sz w:val="28"/>
          <w:szCs w:val="28"/>
        </w:rPr>
        <w:t xml:space="preserve"> услуги </w:t>
      </w:r>
      <w:r w:rsidR="00BB614B" w:rsidRPr="00911D5A">
        <w:rPr>
          <w:rFonts w:ascii="Times New Roman" w:hAnsi="Times New Roman" w:cs="Times New Roman"/>
          <w:spacing w:val="-1"/>
          <w:sz w:val="28"/>
          <w:szCs w:val="28"/>
        </w:rPr>
        <w:t>по реализации дополнительных общеобразовательных программ - дополнительных общеразвивающих программ</w:t>
      </w:r>
      <w:r w:rsidR="00F52CDA" w:rsidRPr="00911D5A">
        <w:rPr>
          <w:rFonts w:ascii="Times New Roman" w:hAnsi="Times New Roman" w:cs="Times New Roman"/>
          <w:spacing w:val="-1"/>
          <w:sz w:val="28"/>
          <w:szCs w:val="28"/>
        </w:rPr>
        <w:t>, которые определяются по формуле:</w:t>
      </w:r>
    </w:p>
    <w:p w14:paraId="54EF0174" w14:textId="77777777" w:rsidR="00F52CDA" w:rsidRPr="00B80BB7" w:rsidRDefault="00454A9C" w:rsidP="00B80BB7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F52CDA" w:rsidRPr="00B80BB7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F52CDA" w:rsidRPr="00B80BB7"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</w:p>
    <w:p w14:paraId="70179E99" w14:textId="77777777" w:rsidR="00F52CDA" w:rsidRPr="00B80BB7" w:rsidRDefault="00454A9C" w:rsidP="00B80BB7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F52CDA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52CDA" w:rsidRPr="00B80BB7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F52CDA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 w14:paraId="552C3D28" w14:textId="77777777" w:rsidR="00F52CDA" w:rsidRPr="00B80BB7" w:rsidRDefault="00454A9C" w:rsidP="00B80BB7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>3/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14:paraId="1D32FED3" w14:textId="5B3F7F2C" w:rsidR="00F52CDA" w:rsidRPr="00B80BB7" w:rsidRDefault="00454A9C" w:rsidP="00B80BB7">
      <w:pPr>
        <w:ind w:firstLine="709"/>
        <w:rPr>
          <w:rFonts w:ascii="Times New Roman" w:eastAsiaTheme="minorHAns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F52CDA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52CDA" w:rsidRPr="00B80BB7"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</w:t>
      </w:r>
      <w:r w:rsidR="00CA0D87">
        <w:rPr>
          <w:rFonts w:ascii="Times New Roman" w:hAnsi="Times New Roman" w:cs="Times New Roman"/>
          <w:sz w:val="28"/>
          <w:szCs w:val="28"/>
        </w:rPr>
        <w:t xml:space="preserve"> (з</w:t>
      </w:r>
      <w:r w:rsidR="00CA0D87" w:rsidRPr="00B80BB7">
        <w:rPr>
          <w:rFonts w:ascii="Times New Roman" w:hAnsi="Times New Roman" w:cs="Times New Roman"/>
          <w:sz w:val="28"/>
          <w:szCs w:val="28"/>
        </w:rPr>
        <w:t xml:space="preserve">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района «Сулейман-Стальский район»</w:t>
      </w:r>
      <w:r w:rsidR="00CA0D87">
        <w:rPr>
          <w:rFonts w:ascii="Times New Roman" w:hAnsi="Times New Roman" w:cs="Times New Roman"/>
          <w:sz w:val="28"/>
          <w:szCs w:val="28"/>
        </w:rPr>
        <w:t>)</w:t>
      </w:r>
      <w:r w:rsidR="00CA0D87" w:rsidRPr="00B80BB7">
        <w:rPr>
          <w:rFonts w:ascii="Times New Roman" w:hAnsi="Times New Roman" w:cs="Times New Roman"/>
          <w:sz w:val="28"/>
          <w:szCs w:val="28"/>
        </w:rPr>
        <w:t>;</w:t>
      </w:r>
    </w:p>
    <w:p w14:paraId="4866AF95" w14:textId="1BAB884D" w:rsidR="00F52CDA" w:rsidRPr="00B80BB7" w:rsidRDefault="00454A9C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F52CDA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52CDA" w:rsidRPr="00B80BB7">
        <w:rPr>
          <w:rFonts w:ascii="Times New Roman" w:hAnsi="Times New Roman" w:cs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</w:t>
      </w:r>
      <w:r w:rsidR="00CA0D87">
        <w:rPr>
          <w:rFonts w:ascii="Times New Roman" w:hAnsi="Times New Roman" w:cs="Times New Roman"/>
          <w:sz w:val="28"/>
          <w:szCs w:val="28"/>
        </w:rPr>
        <w:t xml:space="preserve"> (з</w:t>
      </w:r>
      <w:r w:rsidR="00CA0D87" w:rsidRPr="00B80BB7">
        <w:rPr>
          <w:rFonts w:ascii="Times New Roman" w:hAnsi="Times New Roman" w:cs="Times New Roman"/>
          <w:sz w:val="28"/>
          <w:szCs w:val="28"/>
        </w:rPr>
        <w:t xml:space="preserve">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района «Сулейман-Стальский район»</w:t>
      </w:r>
      <w:r w:rsidR="00CA0D87">
        <w:rPr>
          <w:rFonts w:ascii="Times New Roman" w:hAnsi="Times New Roman" w:cs="Times New Roman"/>
          <w:sz w:val="28"/>
          <w:szCs w:val="28"/>
        </w:rPr>
        <w:t>)</w:t>
      </w:r>
      <w:r w:rsidR="00F52CDA" w:rsidRPr="00B80BB7">
        <w:rPr>
          <w:rFonts w:ascii="Times New Roman" w:hAnsi="Times New Roman" w:cs="Times New Roman"/>
          <w:sz w:val="28"/>
          <w:szCs w:val="28"/>
        </w:rPr>
        <w:t>;</w:t>
      </w:r>
    </w:p>
    <w:p w14:paraId="266AB32F" w14:textId="6F34074F" w:rsidR="00F52CDA" w:rsidRDefault="00F52CDA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</m:t>
        </m:r>
      </m:oMath>
      <w:r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B80BB7">
        <w:rPr>
          <w:rFonts w:ascii="Times New Roman" w:hAnsi="Times New Roman" w:cs="Times New Roman"/>
          <w:sz w:val="28"/>
          <w:szCs w:val="28"/>
        </w:rPr>
        <w:t xml:space="preserve">периодичность повышения квалификации, в соответствии с Общими требованиями к определению нормативных затрат на оказание </w:t>
      </w:r>
      <w:r w:rsidR="00A87442" w:rsidRPr="00B80BB7">
        <w:rPr>
          <w:rFonts w:ascii="Times New Roman" w:hAnsi="Times New Roman" w:cs="Times New Roman"/>
          <w:sz w:val="28"/>
          <w:szCs w:val="28"/>
        </w:rPr>
        <w:t>муниципальных</w:t>
      </w:r>
      <w:r w:rsidRPr="00B80BB7">
        <w:rPr>
          <w:rFonts w:ascii="Times New Roman" w:hAnsi="Times New Roman" w:cs="Times New Roman"/>
          <w:sz w:val="28"/>
          <w:szCs w:val="28"/>
        </w:rPr>
        <w:t xml:space="preserve"> услуг в сфере образования, науки и молодежной политики, применяем</w:t>
      </w:r>
      <w:r w:rsidR="00ED54B4">
        <w:rPr>
          <w:rFonts w:ascii="Times New Roman" w:hAnsi="Times New Roman" w:cs="Times New Roman"/>
          <w:sz w:val="28"/>
          <w:szCs w:val="28"/>
        </w:rPr>
        <w:t>ыми</w:t>
      </w:r>
      <w:r w:rsidRPr="00B80BB7">
        <w:rPr>
          <w:rFonts w:ascii="Times New Roman" w:hAnsi="Times New Roman" w:cs="Times New Roman"/>
          <w:sz w:val="28"/>
          <w:szCs w:val="28"/>
        </w:rPr>
        <w:t xml:space="preserve"> при расчете объема субсидии на финансовое обеспечение выполнения муниципального задания на оказание </w:t>
      </w:r>
      <w:r w:rsidR="00A87442" w:rsidRPr="00B80BB7">
        <w:rPr>
          <w:rFonts w:ascii="Times New Roman" w:hAnsi="Times New Roman" w:cs="Times New Roman"/>
          <w:sz w:val="28"/>
          <w:szCs w:val="28"/>
        </w:rPr>
        <w:t>муниципальных</w:t>
      </w:r>
      <w:r w:rsidRPr="00B80BB7">
        <w:rPr>
          <w:rFonts w:ascii="Times New Roman" w:hAnsi="Times New Roman" w:cs="Times New Roman"/>
          <w:sz w:val="28"/>
          <w:szCs w:val="28"/>
        </w:rPr>
        <w:t xml:space="preserve"> услуг (выполнения работ) муниципальным учреждением, утвержденны</w:t>
      </w:r>
      <w:r w:rsidR="00ED54B4">
        <w:rPr>
          <w:rFonts w:ascii="Times New Roman" w:hAnsi="Times New Roman" w:cs="Times New Roman"/>
          <w:sz w:val="28"/>
          <w:szCs w:val="28"/>
        </w:rPr>
        <w:t>ми</w:t>
      </w:r>
      <w:r w:rsidRPr="00B80BB7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22.09.2015 г. № 1040 (далее </w:t>
      </w:r>
      <w:r w:rsidR="00C4253B" w:rsidRPr="00B80BB7">
        <w:rPr>
          <w:rFonts w:ascii="Times New Roman" w:hAnsi="Times New Roman" w:cs="Times New Roman"/>
          <w:sz w:val="28"/>
          <w:szCs w:val="28"/>
        </w:rPr>
        <w:t>–</w:t>
      </w:r>
      <w:r w:rsidRPr="00B80BB7">
        <w:rPr>
          <w:rFonts w:ascii="Times New Roman" w:hAnsi="Times New Roman" w:cs="Times New Roman"/>
          <w:sz w:val="28"/>
          <w:szCs w:val="28"/>
        </w:rPr>
        <w:t xml:space="preserve"> Общие требования);</w:t>
      </w:r>
    </w:p>
    <w:p w14:paraId="0A0AFA1A" w14:textId="6919D048" w:rsidR="009F3EF0" w:rsidRPr="00B80BB7" w:rsidRDefault="00454A9C" w:rsidP="009F3EF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9F3EF0" w:rsidRPr="00B80BB7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</w:t>
      </w:r>
      <w:r w:rsidR="009F3EF0">
        <w:rPr>
          <w:rFonts w:ascii="Times New Roman" w:hAnsi="Times New Roman" w:cs="Times New Roman"/>
          <w:sz w:val="28"/>
          <w:szCs w:val="28"/>
        </w:rPr>
        <w:t>ботника на соответствующий год (з</w:t>
      </w:r>
      <w:r w:rsidR="009F3EF0" w:rsidRPr="00B80BB7">
        <w:rPr>
          <w:rFonts w:ascii="Times New Roman" w:hAnsi="Times New Roman" w:cs="Times New Roman"/>
          <w:sz w:val="28"/>
          <w:szCs w:val="28"/>
        </w:rPr>
        <w:t xml:space="preserve">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районом «Сулейман-Стальский район»</w:t>
      </w:r>
      <w:r w:rsidR="009F3EF0">
        <w:rPr>
          <w:rFonts w:ascii="Times New Roman" w:hAnsi="Times New Roman" w:cs="Times New Roman"/>
          <w:sz w:val="28"/>
          <w:szCs w:val="28"/>
        </w:rPr>
        <w:t>)</w:t>
      </w:r>
      <w:r w:rsidR="009F3EF0" w:rsidRPr="00B80BB7">
        <w:rPr>
          <w:rFonts w:ascii="Times New Roman" w:hAnsi="Times New Roman" w:cs="Times New Roman"/>
          <w:sz w:val="28"/>
          <w:szCs w:val="28"/>
        </w:rPr>
        <w:t>;</w:t>
      </w:r>
    </w:p>
    <w:p w14:paraId="622964C6" w14:textId="39B584F7" w:rsidR="009F3EF0" w:rsidRPr="00B80BB7" w:rsidRDefault="00454A9C" w:rsidP="009F3EF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9F3EF0" w:rsidRPr="00B80BB7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</w:t>
      </w:r>
      <w:r w:rsidR="009F3EF0">
        <w:rPr>
          <w:rFonts w:ascii="Times New Roman" w:hAnsi="Times New Roman" w:cs="Times New Roman"/>
          <w:sz w:val="28"/>
          <w:szCs w:val="28"/>
        </w:rPr>
        <w:t xml:space="preserve"> </w:t>
      </w:r>
      <w:r w:rsidR="009F3EF0" w:rsidRPr="00053F28">
        <w:rPr>
          <w:rFonts w:ascii="Times New Roman" w:hAnsi="Times New Roman" w:cs="Times New Roman"/>
          <w:sz w:val="28"/>
          <w:szCs w:val="28"/>
        </w:rPr>
        <w:t xml:space="preserve">(значение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районом «Сулейман-Стальский район»</w:t>
      </w:r>
      <w:r w:rsidR="009F3EF0">
        <w:rPr>
          <w:rFonts w:ascii="Times New Roman" w:hAnsi="Times New Roman" w:cs="Times New Roman"/>
          <w:sz w:val="28"/>
          <w:szCs w:val="28"/>
        </w:rPr>
        <w:t>).</w:t>
      </w:r>
    </w:p>
    <w:p w14:paraId="2D835DFB" w14:textId="77777777" w:rsidR="009F3EF0" w:rsidRPr="00B80BB7" w:rsidRDefault="009F3EF0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668D38F" w14:textId="7E6210E1" w:rsidR="00F52CDA" w:rsidRPr="00B80BB7" w:rsidRDefault="00927250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8.3. 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- </m:t>
        </m:r>
      </m:oMath>
      <w:r w:rsidR="00F52CDA" w:rsidRPr="00B80BB7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="00F52CDA" w:rsidRPr="00B80BB7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 w14:paraId="5E890BB6" w14:textId="649BB6C7" w:rsidR="00F52CDA" w:rsidRPr="00B80BB7" w:rsidRDefault="00454A9C" w:rsidP="00B80BB7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14:paraId="4A931B22" w14:textId="4DF95C23" w:rsidR="00F52CDA" w:rsidRDefault="00454A9C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F52CDA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="00F52CDA" w:rsidRPr="00B80BB7">
        <w:rPr>
          <w:rFonts w:ascii="Times New Roman" w:hAnsi="Times New Roman" w:cs="Times New Roman"/>
          <w:sz w:val="28"/>
          <w:szCs w:val="28"/>
        </w:rPr>
        <w:t>тоимость консультации врачей, медицинских исследований и анализов</w:t>
      </w:r>
      <w:r w:rsidR="00CA0D87">
        <w:rPr>
          <w:rFonts w:ascii="Times New Roman" w:hAnsi="Times New Roman" w:cs="Times New Roman"/>
          <w:sz w:val="28"/>
          <w:szCs w:val="28"/>
        </w:rPr>
        <w:t xml:space="preserve"> </w:t>
      </w:r>
      <w:r w:rsidR="00CA0D87" w:rsidRPr="00CA0D87">
        <w:rPr>
          <w:rFonts w:ascii="Times New Roman" w:hAnsi="Times New Roman" w:cs="Times New Roman"/>
          <w:sz w:val="28"/>
          <w:szCs w:val="28"/>
        </w:rPr>
        <w:t xml:space="preserve">(значение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районом «Сулейман-Стальский район»</w:t>
      </w:r>
      <w:r w:rsidR="00CA0D87" w:rsidRPr="00CA0D87">
        <w:rPr>
          <w:rFonts w:ascii="Times New Roman" w:hAnsi="Times New Roman" w:cs="Times New Roman"/>
          <w:sz w:val="28"/>
          <w:szCs w:val="28"/>
        </w:rPr>
        <w:t>);</w:t>
      </w:r>
    </w:p>
    <w:p w14:paraId="0A16B0C9" w14:textId="5A9E2C3F" w:rsidR="00927250" w:rsidRPr="00B80BB7" w:rsidRDefault="00454A9C" w:rsidP="0092725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927250" w:rsidRPr="00B80BB7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</w:t>
      </w:r>
      <w:r w:rsidR="00927250">
        <w:rPr>
          <w:rFonts w:ascii="Times New Roman" w:hAnsi="Times New Roman" w:cs="Times New Roman"/>
          <w:sz w:val="28"/>
          <w:szCs w:val="28"/>
        </w:rPr>
        <w:t>ботника на соответствующий год (з</w:t>
      </w:r>
      <w:r w:rsidR="00927250" w:rsidRPr="00B80BB7">
        <w:rPr>
          <w:rFonts w:ascii="Times New Roman" w:hAnsi="Times New Roman" w:cs="Times New Roman"/>
          <w:sz w:val="28"/>
          <w:szCs w:val="28"/>
        </w:rPr>
        <w:t xml:space="preserve">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районом «Сулейман-Стальский район»</w:t>
      </w:r>
      <w:r w:rsidR="00927250">
        <w:rPr>
          <w:rFonts w:ascii="Times New Roman" w:hAnsi="Times New Roman" w:cs="Times New Roman"/>
          <w:sz w:val="28"/>
          <w:szCs w:val="28"/>
        </w:rPr>
        <w:t>)</w:t>
      </w:r>
      <w:r w:rsidR="00927250" w:rsidRPr="00B80BB7">
        <w:rPr>
          <w:rFonts w:ascii="Times New Roman" w:hAnsi="Times New Roman" w:cs="Times New Roman"/>
          <w:sz w:val="28"/>
          <w:szCs w:val="28"/>
        </w:rPr>
        <w:t>;</w:t>
      </w:r>
    </w:p>
    <w:p w14:paraId="12F56510" w14:textId="08685405" w:rsidR="00927250" w:rsidRDefault="00454A9C" w:rsidP="00927250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927250" w:rsidRPr="00B80BB7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</w:t>
      </w:r>
      <w:r w:rsidR="00927250">
        <w:rPr>
          <w:rFonts w:ascii="Times New Roman" w:hAnsi="Times New Roman" w:cs="Times New Roman"/>
          <w:sz w:val="28"/>
          <w:szCs w:val="28"/>
        </w:rPr>
        <w:t xml:space="preserve"> </w:t>
      </w:r>
      <w:r w:rsidR="00927250" w:rsidRPr="00053F28">
        <w:rPr>
          <w:rFonts w:ascii="Times New Roman" w:hAnsi="Times New Roman" w:cs="Times New Roman"/>
          <w:sz w:val="28"/>
          <w:szCs w:val="28"/>
        </w:rPr>
        <w:t xml:space="preserve">(значение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районом «Сулейман-Стальский район»</w:t>
      </w:r>
      <w:r w:rsidR="00927250">
        <w:rPr>
          <w:rFonts w:ascii="Times New Roman" w:hAnsi="Times New Roman" w:cs="Times New Roman"/>
          <w:sz w:val="28"/>
          <w:szCs w:val="28"/>
        </w:rPr>
        <w:t>).</w:t>
      </w:r>
    </w:p>
    <w:p w14:paraId="28AE6BF7" w14:textId="256BF246" w:rsidR="001B6F32" w:rsidRPr="00927250" w:rsidRDefault="00927250" w:rsidP="009272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МЗ</m:t>
            </m:r>
          </m:sup>
        </m:sSubSup>
      </m:oMath>
      <w:r w:rsidR="00AB3308" w:rsidRPr="0092725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9E1F8F" w:rsidRPr="00927250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AB3308" w:rsidRPr="00927250">
        <w:rPr>
          <w:rFonts w:ascii="Times New Roman" w:hAnsi="Times New Roman" w:cs="Times New Roman"/>
          <w:spacing w:val="-1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A87442" w:rsidRPr="00927250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4A15A0" w:rsidRPr="009272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B3308" w:rsidRPr="00927250">
        <w:rPr>
          <w:rFonts w:ascii="Times New Roman" w:hAnsi="Times New Roman" w:cs="Times New Roman"/>
          <w:spacing w:val="-1"/>
          <w:sz w:val="28"/>
          <w:szCs w:val="28"/>
        </w:rPr>
        <w:t xml:space="preserve">услуги </w:t>
      </w:r>
      <w:r w:rsidR="00BB614B" w:rsidRPr="00927250">
        <w:rPr>
          <w:rFonts w:ascii="Times New Roman" w:hAnsi="Times New Roman" w:cs="Times New Roman"/>
          <w:spacing w:val="-1"/>
          <w:sz w:val="28"/>
          <w:szCs w:val="28"/>
        </w:rPr>
        <w:t>по реализации дополнительных общеобразовательных программ</w:t>
      </w:r>
      <w:r w:rsidR="001B6F32" w:rsidRPr="00927250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770F71D1" w14:textId="4D161C5D" w:rsidR="009E57C6" w:rsidRPr="00B80BB7" w:rsidRDefault="00454A9C" w:rsidP="00B80BB7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,где  </m:t>
          </m:r>
        </m:oMath>
      </m:oMathPara>
    </w:p>
    <w:p w14:paraId="268E547D" w14:textId="13D3D44D" w:rsidR="009E57C6" w:rsidRPr="00B80BB7" w:rsidRDefault="00454A9C" w:rsidP="00B80BB7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</m:oMath>
      <w:r w:rsidR="009E57C6" w:rsidRPr="00B80BB7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9E57C6" w:rsidRPr="00B80BB7">
        <w:rPr>
          <w:rFonts w:ascii="Times New Roman" w:hAnsi="Times New Roman" w:cs="Times New Roman"/>
          <w:sz w:val="28"/>
          <w:szCs w:val="28"/>
        </w:rPr>
        <w:t>стоимость комплекта средств обучения по одной направленности в расчете на 1 обучающегося</w:t>
      </w:r>
      <w:r w:rsidR="009E57C6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A0D87">
        <w:rPr>
          <w:rFonts w:ascii="Times New Roman" w:hAnsi="Times New Roman" w:cs="Times New Roman"/>
          <w:sz w:val="28"/>
          <w:szCs w:val="28"/>
        </w:rPr>
        <w:t xml:space="preserve">(значение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районом «Сулейман-Стальский район»</w:t>
      </w:r>
      <w:r w:rsidR="00CA0D87">
        <w:rPr>
          <w:rFonts w:ascii="Times New Roman" w:hAnsi="Times New Roman" w:cs="Times New Roman"/>
          <w:sz w:val="28"/>
          <w:szCs w:val="28"/>
        </w:rPr>
        <w:t>);</w:t>
      </w:r>
    </w:p>
    <w:p w14:paraId="4C414C7D" w14:textId="6AACC5C2" w:rsidR="005B5664" w:rsidRPr="00B80BB7" w:rsidRDefault="00454A9C" w:rsidP="00B80BB7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5B5664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="006E14D6">
        <w:rPr>
          <w:rFonts w:ascii="Times New Roman" w:hAnsi="Times New Roman" w:cs="Times New Roman"/>
          <w:sz w:val="28"/>
          <w:szCs w:val="28"/>
        </w:rPr>
        <w:t xml:space="preserve"> </w:t>
      </w:r>
      <w:r w:rsidR="00CA0D87">
        <w:rPr>
          <w:rFonts w:ascii="Times New Roman" w:hAnsi="Times New Roman" w:cs="Times New Roman"/>
          <w:sz w:val="28"/>
          <w:szCs w:val="28"/>
        </w:rPr>
        <w:t xml:space="preserve">(значение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районом «Сулейман-Стальский район»</w:t>
      </w:r>
      <w:r w:rsidR="00CA0D87">
        <w:rPr>
          <w:rFonts w:ascii="Times New Roman" w:hAnsi="Times New Roman" w:cs="Times New Roman"/>
          <w:sz w:val="28"/>
          <w:szCs w:val="28"/>
        </w:rPr>
        <w:t>);</w:t>
      </w:r>
    </w:p>
    <w:p w14:paraId="2B6BBE2F" w14:textId="27022A1C" w:rsidR="009E57C6" w:rsidRPr="00B80BB7" w:rsidRDefault="00454A9C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</m:oMath>
      <w:r w:rsidR="009E57C6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9E57C6" w:rsidRPr="00B80BB7">
        <w:rPr>
          <w:rFonts w:ascii="Times New Roman" w:hAnsi="Times New Roman" w:cs="Times New Roman"/>
          <w:sz w:val="28"/>
          <w:szCs w:val="28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14:paraId="0700C32C" w14:textId="7D7BD232" w:rsidR="00A90A86" w:rsidRPr="00B80BB7" w:rsidRDefault="00454A9C" w:rsidP="00B80BB7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A90A86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</w:t>
      </w:r>
      <w:r w:rsidR="00CA0D87">
        <w:rPr>
          <w:rFonts w:ascii="Times New Roman" w:hAnsi="Times New Roman" w:cs="Times New Roman"/>
          <w:spacing w:val="-1"/>
          <w:sz w:val="28"/>
          <w:szCs w:val="28"/>
        </w:rPr>
        <w:t>дических пособий в часах на год</w:t>
      </w:r>
      <w:r w:rsidR="00A90A86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A0D87" w:rsidRPr="00CA0D87">
        <w:rPr>
          <w:rFonts w:ascii="Times New Roman" w:hAnsi="Times New Roman" w:cs="Times New Roman"/>
          <w:sz w:val="28"/>
          <w:szCs w:val="28"/>
        </w:rPr>
        <w:t xml:space="preserve">(значение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районом «Сулейман-Стальский район»</w:t>
      </w:r>
      <w:r w:rsidR="00CA0D87">
        <w:rPr>
          <w:rFonts w:ascii="Times New Roman" w:hAnsi="Times New Roman" w:cs="Times New Roman"/>
          <w:sz w:val="28"/>
          <w:szCs w:val="28"/>
        </w:rPr>
        <w:t>)</w:t>
      </w:r>
      <w:r w:rsidR="00443CA6">
        <w:rPr>
          <w:rFonts w:ascii="Times New Roman" w:hAnsi="Times New Roman" w:cs="Times New Roman"/>
          <w:sz w:val="28"/>
          <w:szCs w:val="28"/>
        </w:rPr>
        <w:t>.</w:t>
      </w:r>
    </w:p>
    <w:p w14:paraId="3C75FD1E" w14:textId="123BCC6B" w:rsidR="00C8174C" w:rsidRPr="00443CA6" w:rsidRDefault="00443CA6" w:rsidP="00443CA6">
      <w:pPr>
        <w:tabs>
          <w:tab w:val="left" w:pos="1418"/>
        </w:tabs>
        <w:rPr>
          <w:rFonts w:ascii="Times New Roman" w:hAnsi="Times New Roman" w:cs="Times New Roman"/>
          <w:spacing w:val="-1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8.</m:t>
        </m:r>
        <m:r>
          <m:rPr>
            <m:sty m:val="p"/>
          </m:rPr>
          <w:rPr>
            <w:rFonts w:ascii="Cambria Math" w:hAnsi="Cambria Math" w:cs="Times New Roman"/>
            <w:spacing w:val="-1"/>
            <w:sz w:val="28"/>
            <w:szCs w:val="28"/>
          </w:rPr>
          <m:t>5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.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УЧ</m:t>
            </m:r>
          </m:sup>
        </m:sSubSup>
      </m:oMath>
      <w:r w:rsidR="00C8174C" w:rsidRPr="00443CA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8174C" w:rsidRPr="00443CA6">
        <w:rPr>
          <w:rFonts w:ascii="Times New Roman" w:hAnsi="Times New Roman" w:cs="Times New Roman"/>
          <w:spacing w:val="-1"/>
          <w:sz w:val="28"/>
          <w:szCs w:val="28"/>
        </w:rPr>
        <w:t xml:space="preserve">– затраты на приобретение методических пособий, используемых в процессе оказания i-ой </w:t>
      </w:r>
      <w:r w:rsidR="00A87442" w:rsidRPr="00443CA6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C8174C" w:rsidRPr="00443CA6">
        <w:rPr>
          <w:rFonts w:ascii="Times New Roman" w:hAnsi="Times New Roman" w:cs="Times New Roman"/>
          <w:spacing w:val="-1"/>
          <w:sz w:val="28"/>
          <w:szCs w:val="28"/>
        </w:rPr>
        <w:t xml:space="preserve"> услуги </w:t>
      </w:r>
      <w:r w:rsidR="00BB614B" w:rsidRPr="00443CA6">
        <w:rPr>
          <w:rFonts w:ascii="Times New Roman" w:hAnsi="Times New Roman" w:cs="Times New Roman"/>
          <w:spacing w:val="-1"/>
          <w:sz w:val="28"/>
          <w:szCs w:val="28"/>
        </w:rPr>
        <w:t>по реализации дополнительных общеобразовательных программ</w:t>
      </w:r>
      <w:r w:rsidR="00C8174C" w:rsidRPr="00443CA6">
        <w:rPr>
          <w:rFonts w:ascii="Times New Roman" w:hAnsi="Times New Roman" w:cs="Times New Roman"/>
          <w:spacing w:val="-1"/>
          <w:sz w:val="28"/>
          <w:szCs w:val="28"/>
        </w:rPr>
        <w:t>, которые определяются по формуле:</w:t>
      </w:r>
    </w:p>
    <w:p w14:paraId="75E0234F" w14:textId="700ACB6B" w:rsidR="005B5664" w:rsidRPr="00B80BB7" w:rsidRDefault="00454A9C" w:rsidP="00B80BB7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 w:eastAsia="en-US"/>
                    </w:rPr>
                    <m:t>С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 w:eastAsia="en-US"/>
                    </w:rPr>
                    <m:t>баз</m:t>
                  </m:r>
                </m:sub>
                <m:sup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 w:eastAsia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 w:eastAsia="en-US"/>
                    </w:rPr>
                    <m:t>Q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 w:eastAsia="en-US"/>
                    </w:rPr>
                    <m:t>баз</m:t>
                  </m:r>
                </m:sub>
                <m:sup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 w:eastAsia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 ,где</m:t>
          </m:r>
        </m:oMath>
      </m:oMathPara>
    </w:p>
    <w:p w14:paraId="1B2B7C68" w14:textId="626666FC" w:rsidR="005B5664" w:rsidRPr="00B80BB7" w:rsidRDefault="00454A9C" w:rsidP="00B80BB7">
      <w:pPr>
        <w:pStyle w:val="a9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С</m:t>
            </m:r>
          </m:e>
          <m:sub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баз</m:t>
            </m:r>
          </m:sub>
          <m:sup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УЧ</m:t>
            </m:r>
          </m:sup>
        </m:sSubSup>
      </m:oMath>
      <w:r w:rsidR="005B5664" w:rsidRPr="00B80B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5664" w:rsidRPr="00B80BB7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– </w:t>
      </w:r>
      <w:r w:rsidR="005B5664" w:rsidRPr="00B80BB7">
        <w:rPr>
          <w:rFonts w:ascii="Times New Roman" w:hAnsi="Times New Roman" w:cs="Times New Roman"/>
          <w:sz w:val="28"/>
          <w:szCs w:val="28"/>
        </w:rPr>
        <w:t>стоимость одного экземпляра методических пособий</w:t>
      </w:r>
      <w:r w:rsidR="002E3BFF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CA0D87">
        <w:rPr>
          <w:rFonts w:ascii="Times New Roman" w:hAnsi="Times New Roman" w:cs="Times New Roman"/>
          <w:sz w:val="28"/>
          <w:szCs w:val="28"/>
        </w:rPr>
        <w:t xml:space="preserve">(значение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районом «Сулейман-Стальский район»</w:t>
      </w:r>
      <w:r w:rsidR="00CA0D87">
        <w:rPr>
          <w:rFonts w:ascii="Times New Roman" w:hAnsi="Times New Roman" w:cs="Times New Roman"/>
          <w:sz w:val="28"/>
          <w:szCs w:val="28"/>
        </w:rPr>
        <w:t>);</w:t>
      </w:r>
    </w:p>
    <w:p w14:paraId="3F3A2DBE" w14:textId="7A0A1263" w:rsidR="005B5664" w:rsidRPr="00B80BB7" w:rsidRDefault="00454A9C" w:rsidP="00B80BB7">
      <w:pPr>
        <w:pStyle w:val="a9"/>
        <w:tabs>
          <w:tab w:val="left" w:pos="0"/>
        </w:tabs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Q</m:t>
            </m:r>
          </m:e>
          <m:sub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баз</m:t>
            </m:r>
          </m:sub>
          <m:sup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УЧ</m:t>
            </m:r>
          </m:sup>
        </m:sSubSup>
      </m:oMath>
      <w:r w:rsidR="005B5664" w:rsidRPr="00B80BB7">
        <w:rPr>
          <w:rFonts w:ascii="Times New Roman" w:eastAsiaTheme="minorHAnsi" w:hAnsi="Times New Roman" w:cs="Times New Roman"/>
          <w:sz w:val="28"/>
          <w:szCs w:val="28"/>
        </w:rPr>
        <w:t xml:space="preserve"> – количество методических пособий на 1 </w:t>
      </w:r>
      <w:proofErr w:type="gramStart"/>
      <w:r w:rsidR="005B5664" w:rsidRPr="00B80BB7">
        <w:rPr>
          <w:rFonts w:ascii="Times New Roman" w:eastAsiaTheme="minorHAnsi" w:hAnsi="Times New Roman" w:cs="Times New Roman"/>
          <w:sz w:val="28"/>
          <w:szCs w:val="28"/>
        </w:rPr>
        <w:t>обучающегося</w:t>
      </w:r>
      <w:proofErr w:type="gramEnd"/>
      <w:r w:rsidR="002E3BFF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CA0D87">
        <w:rPr>
          <w:rFonts w:ascii="Times New Roman" w:hAnsi="Times New Roman" w:cs="Times New Roman"/>
          <w:sz w:val="28"/>
          <w:szCs w:val="28"/>
        </w:rPr>
        <w:t xml:space="preserve">(значение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районом «Сулейман-Стальский район»</w:t>
      </w:r>
      <w:r w:rsidR="00CA0D87">
        <w:rPr>
          <w:rFonts w:ascii="Times New Roman" w:hAnsi="Times New Roman" w:cs="Times New Roman"/>
          <w:sz w:val="28"/>
          <w:szCs w:val="28"/>
        </w:rPr>
        <w:t>);</w:t>
      </w:r>
    </w:p>
    <w:p w14:paraId="7D6F9863" w14:textId="42CA7E87" w:rsidR="005B5664" w:rsidRDefault="00454A9C" w:rsidP="00B80BB7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="005B5664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="00A90A86" w:rsidRPr="00B80BB7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="005B5664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в годах</w:t>
      </w:r>
      <w:r w:rsidR="002E3BFF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CA0D87">
        <w:rPr>
          <w:rFonts w:ascii="Times New Roman" w:hAnsi="Times New Roman" w:cs="Times New Roman"/>
          <w:sz w:val="28"/>
          <w:szCs w:val="28"/>
        </w:rPr>
        <w:t xml:space="preserve">(значение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районом «Сулейман-Стальский район»</w:t>
      </w:r>
      <w:r w:rsidR="00CA0D87">
        <w:rPr>
          <w:rFonts w:ascii="Times New Roman" w:hAnsi="Times New Roman" w:cs="Times New Roman"/>
          <w:sz w:val="28"/>
          <w:szCs w:val="28"/>
        </w:rPr>
        <w:t>);</w:t>
      </w:r>
    </w:p>
    <w:p w14:paraId="28CFCB58" w14:textId="4FA1339F" w:rsidR="00815F77" w:rsidRDefault="00454A9C" w:rsidP="00815F77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D07213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</w:t>
      </w:r>
      <w:r w:rsidR="006E14D6">
        <w:rPr>
          <w:rFonts w:ascii="Times New Roman" w:hAnsi="Times New Roman" w:cs="Times New Roman"/>
          <w:spacing w:val="-1"/>
          <w:sz w:val="28"/>
          <w:szCs w:val="28"/>
        </w:rPr>
        <w:t>дических пособий в часах на год</w:t>
      </w:r>
      <w:r w:rsidR="00D07213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0301" w:rsidRPr="00360301">
        <w:rPr>
          <w:rFonts w:ascii="Times New Roman" w:hAnsi="Times New Roman" w:cs="Times New Roman"/>
          <w:sz w:val="28"/>
          <w:szCs w:val="28"/>
        </w:rPr>
        <w:t xml:space="preserve">(значение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районом «Сулейман-Стальский район»</w:t>
      </w:r>
      <w:r w:rsidR="00360301">
        <w:rPr>
          <w:rFonts w:ascii="Times New Roman" w:hAnsi="Times New Roman" w:cs="Times New Roman"/>
          <w:sz w:val="28"/>
          <w:szCs w:val="28"/>
        </w:rPr>
        <w:t>)</w:t>
      </w:r>
      <w:r w:rsidR="00D07213">
        <w:rPr>
          <w:rFonts w:ascii="Times New Roman" w:hAnsi="Times New Roman" w:cs="Times New Roman"/>
          <w:sz w:val="28"/>
          <w:szCs w:val="28"/>
        </w:rPr>
        <w:t>.</w:t>
      </w:r>
    </w:p>
    <w:p w14:paraId="61DF3A13" w14:textId="76462D68" w:rsidR="00AB3308" w:rsidRPr="00B80BB7" w:rsidRDefault="00815F77" w:rsidP="00815F77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9. </w:t>
      </w:r>
      <w:r w:rsidR="00281EF6" w:rsidRPr="00B80BB7">
        <w:rPr>
          <w:rFonts w:ascii="Times New Roman" w:hAnsi="Times New Roman" w:cs="Times New Roman"/>
          <w:spacing w:val="-1"/>
          <w:sz w:val="28"/>
          <w:szCs w:val="28"/>
        </w:rPr>
        <w:t>Базовый н</w:t>
      </w:r>
      <w:r w:rsidR="00AB3308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орматив затрат на общехозяйственные нужды на оказание i-ой </w:t>
      </w:r>
      <w:r w:rsidR="00A87442" w:rsidRPr="00B80BB7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4A15A0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B3308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услуги </w:t>
      </w:r>
      <w:r w:rsidR="00BB614B">
        <w:rPr>
          <w:rFonts w:ascii="Times New Roman" w:hAnsi="Times New Roman" w:cs="Times New Roman"/>
          <w:spacing w:val="-1"/>
          <w:sz w:val="28"/>
          <w:szCs w:val="28"/>
        </w:rPr>
        <w:t xml:space="preserve">по реализации дополнительных общеобразовательных программ </w:t>
      </w:r>
      <w:r w:rsidR="00AB3308" w:rsidRPr="00B80BB7">
        <w:rPr>
          <w:rFonts w:ascii="Times New Roman" w:hAnsi="Times New Roman" w:cs="Times New Roman"/>
          <w:spacing w:val="-1"/>
          <w:sz w:val="28"/>
          <w:szCs w:val="28"/>
        </w:rPr>
        <w:t>рассчитывается по следующей формуле:</w:t>
      </w:r>
    </w:p>
    <w:p w14:paraId="0A26A8EE" w14:textId="1C5DA1FE" w:rsidR="00281EF6" w:rsidRPr="00B80BB7" w:rsidRDefault="00454A9C" w:rsidP="00B80BB7">
      <w:pPr>
        <w:widowControl/>
        <w:shd w:val="clear" w:color="auto" w:fill="FFFFFF"/>
        <w:tabs>
          <w:tab w:val="left" w:pos="883"/>
        </w:tabs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281EF6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281EF6" w:rsidRPr="00B80BB7">
        <w:rPr>
          <w:rFonts w:ascii="Times New Roman" w:hAnsi="Times New Roman" w:cs="Times New Roman"/>
          <w:sz w:val="28"/>
          <w:szCs w:val="28"/>
        </w:rPr>
        <w:t>где</w:t>
      </w:r>
    </w:p>
    <w:p w14:paraId="0AC18DDB" w14:textId="54F47F37" w:rsidR="004565C2" w:rsidRDefault="00454A9C" w:rsidP="00B80BB7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4565C2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4565C2" w:rsidRPr="00B80BB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4565C2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815F77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DF0883" w:rsidRPr="00B80BB7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DF0883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оказание i-ой </w:t>
      </w:r>
      <w:r w:rsidR="00A87442" w:rsidRPr="00B80BB7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DF0883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услуги </w:t>
      </w:r>
      <w:r w:rsidR="00BB614B">
        <w:rPr>
          <w:rFonts w:ascii="Times New Roman" w:hAnsi="Times New Roman" w:cs="Times New Roman"/>
          <w:spacing w:val="-1"/>
          <w:sz w:val="28"/>
          <w:szCs w:val="28"/>
        </w:rPr>
        <w:t>по реализации дополнительных общеобразовательных программ</w:t>
      </w:r>
      <w:r w:rsidR="00DF0883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, за исключением затрат на оплату труда и начисления на выплаты по </w:t>
      </w:r>
      <w:r w:rsidR="00DF0883" w:rsidRPr="00B80BB7">
        <w:rPr>
          <w:rFonts w:ascii="Times New Roman" w:hAnsi="Times New Roman" w:cs="Times New Roman"/>
          <w:sz w:val="28"/>
          <w:szCs w:val="28"/>
        </w:rPr>
        <w:t xml:space="preserve">оплате труда работников организации, которые не принимают непосредственного участия в оказании </w:t>
      </w:r>
      <w:r w:rsidR="00A87442" w:rsidRPr="00B80BB7">
        <w:rPr>
          <w:rFonts w:ascii="Times New Roman" w:hAnsi="Times New Roman" w:cs="Times New Roman"/>
          <w:sz w:val="28"/>
          <w:szCs w:val="28"/>
        </w:rPr>
        <w:t>муниципальной</w:t>
      </w:r>
      <w:r w:rsidR="00DF0883" w:rsidRPr="00B80BB7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="00DF0883" w:rsidRPr="00B80BB7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74004A" w:rsidRPr="0074004A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районом «Сулейман-Стальский район»</w:t>
      </w:r>
      <w:r w:rsidR="0074004A">
        <w:rPr>
          <w:rFonts w:ascii="Times New Roman" w:hAnsi="Times New Roman" w:cs="Times New Roman"/>
          <w:sz w:val="28"/>
          <w:szCs w:val="28"/>
        </w:rPr>
        <w:t>)</w:t>
      </w:r>
      <w:r w:rsidR="00DF0883" w:rsidRPr="00B80BB7">
        <w:rPr>
          <w:rFonts w:ascii="Times New Roman" w:hAnsi="Times New Roman" w:cs="Times New Roman"/>
          <w:spacing w:val="-1"/>
          <w:sz w:val="28"/>
          <w:szCs w:val="28"/>
        </w:rPr>
        <w:t>:</w:t>
      </w:r>
      <w:proofErr w:type="gramEnd"/>
    </w:p>
    <w:p w14:paraId="785F8672" w14:textId="77777777" w:rsidR="004D1FBE" w:rsidRPr="00B80BB7" w:rsidRDefault="004D1FBE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AF15D27" w14:textId="345C940A" w:rsidR="004565C2" w:rsidRPr="00B80BB7" w:rsidRDefault="00454A9C" w:rsidP="00B80BB7">
      <w:pPr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орг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</m:t>
        </m:r>
        <m:r>
          <w:rPr>
            <w:rFonts w:ascii="Cambria Math" w:hAnsi="Cambria Math" w:cs="Times New Roman"/>
            <w:spacing w:val="-1"/>
            <w:sz w:val="28"/>
            <w:szCs w:val="28"/>
          </w:rPr>
          <w:lastRenderedPageBreak/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4565C2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, где</w:t>
      </w:r>
    </w:p>
    <w:p w14:paraId="082B5FB9" w14:textId="7A630397" w:rsidR="00281EF6" w:rsidRPr="00B80BB7" w:rsidRDefault="00454A9C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4565C2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4565C2" w:rsidRPr="00B80BB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281EF6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815F77">
        <w:rPr>
          <w:rFonts w:ascii="Times New Roman" w:hAnsi="Times New Roman" w:cs="Times New Roman"/>
          <w:sz w:val="28"/>
          <w:szCs w:val="28"/>
        </w:rPr>
        <w:t>з</w:t>
      </w:r>
      <w:r w:rsidR="00DF0883" w:rsidRPr="00B80BB7">
        <w:rPr>
          <w:rFonts w:ascii="Times New Roman" w:hAnsi="Times New Roman" w:cs="Times New Roman"/>
          <w:sz w:val="28"/>
          <w:szCs w:val="28"/>
        </w:rPr>
        <w:t>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</w:t>
      </w:r>
      <w:r w:rsidR="00281EF6" w:rsidRPr="00B80BB7">
        <w:rPr>
          <w:rFonts w:ascii="Times New Roman" w:hAnsi="Times New Roman" w:cs="Times New Roman"/>
          <w:sz w:val="28"/>
          <w:szCs w:val="28"/>
        </w:rPr>
        <w:t>;</w:t>
      </w:r>
    </w:p>
    <w:p w14:paraId="0303E499" w14:textId="1EAB5297" w:rsidR="00281EF6" w:rsidRPr="00B80BB7" w:rsidRDefault="00454A9C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281EF6" w:rsidRPr="00B80BB7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4565C2" w:rsidRPr="00B80BB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4565C2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464AA5">
        <w:rPr>
          <w:rFonts w:ascii="Times New Roman" w:hAnsi="Times New Roman" w:cs="Times New Roman"/>
          <w:sz w:val="28"/>
          <w:szCs w:val="28"/>
        </w:rPr>
        <w:t>з</w:t>
      </w:r>
      <w:r w:rsidR="00281EF6" w:rsidRPr="00B80BB7">
        <w:rPr>
          <w:rFonts w:ascii="Times New Roman" w:hAnsi="Times New Roman" w:cs="Times New Roman"/>
          <w:sz w:val="28"/>
          <w:szCs w:val="28"/>
        </w:rPr>
        <w:t>атраты на содержание объектов недвижимого имущества (в том числе затраты на арендные платежи), рассчитываются на основе учета нормативной площади прилегающей территории (</w:t>
      </w:r>
      <w:proofErr w:type="spellStart"/>
      <w:r w:rsidR="00281EF6" w:rsidRPr="00B80BB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1EF6" w:rsidRPr="00B80BB7">
        <w:rPr>
          <w:rFonts w:ascii="Times New Roman" w:hAnsi="Times New Roman" w:cs="Times New Roman"/>
          <w:sz w:val="28"/>
          <w:szCs w:val="28"/>
        </w:rPr>
        <w:t>). СП 118.13330.2012, нормы обслуживания территории дворником при механизированной уборке (</w:t>
      </w:r>
      <w:proofErr w:type="spellStart"/>
      <w:r w:rsidR="00281EF6" w:rsidRPr="00B80BB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1EF6" w:rsidRPr="00B80BB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81EF6" w:rsidRPr="00B80B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81EF6" w:rsidRPr="00B80BB7">
        <w:rPr>
          <w:rFonts w:ascii="Times New Roman" w:hAnsi="Times New Roman" w:cs="Times New Roman"/>
          <w:sz w:val="28"/>
          <w:szCs w:val="28"/>
        </w:rPr>
        <w:t xml:space="preserve"> 50% 3,7 га (от земельного участка), нормы убираемой площади (</w:t>
      </w:r>
      <w:proofErr w:type="spellStart"/>
      <w:r w:rsidR="00281EF6" w:rsidRPr="00B80BB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1EF6" w:rsidRPr="00B80BB7">
        <w:rPr>
          <w:rFonts w:ascii="Times New Roman" w:hAnsi="Times New Roman" w:cs="Times New Roman"/>
          <w:sz w:val="28"/>
          <w:szCs w:val="28"/>
        </w:rPr>
        <w:t xml:space="preserve">), Постановление Секретариата ВЦСПС от 21.04.1978 N 13-14, пункт 9 б, стоимости обслуживания и уборки помещений, рублей за </w:t>
      </w:r>
      <w:proofErr w:type="spellStart"/>
      <w:r w:rsidR="00281EF6" w:rsidRPr="00B80BB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1EF6" w:rsidRPr="00B80BB7">
        <w:rPr>
          <w:rFonts w:ascii="Times New Roman" w:hAnsi="Times New Roman" w:cs="Times New Roman"/>
          <w:sz w:val="28"/>
          <w:szCs w:val="28"/>
        </w:rPr>
        <w:t>. в месяц (данные ЕМИСС), стоимости вывоза мусора, в месяц, с человека, руб. (данные ЕМИСС);</w:t>
      </w:r>
    </w:p>
    <w:p w14:paraId="47657163" w14:textId="7679B1C2" w:rsidR="00281EF6" w:rsidRPr="00B80BB7" w:rsidRDefault="00454A9C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 w:rsidR="00281EF6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4565C2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464AA5">
        <w:rPr>
          <w:rFonts w:ascii="Times New Roman" w:hAnsi="Times New Roman" w:cs="Times New Roman"/>
          <w:sz w:val="28"/>
          <w:szCs w:val="28"/>
        </w:rPr>
        <w:t>з</w:t>
      </w:r>
      <w:r w:rsidR="00281EF6" w:rsidRPr="00B80BB7">
        <w:rPr>
          <w:rFonts w:ascii="Times New Roman" w:hAnsi="Times New Roman" w:cs="Times New Roman"/>
          <w:sz w:val="28"/>
          <w:szCs w:val="28"/>
        </w:rPr>
        <w:t xml:space="preserve">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281EF6" w:rsidRPr="00B80BB7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81EF6" w:rsidRPr="00B80BB7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кондиционирования и вентиляции (раз в 10 лет), техническому обслуживанию и </w:t>
      </w:r>
      <w:proofErr w:type="spellStart"/>
      <w:r w:rsidR="00281EF6" w:rsidRPr="00B80BB7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81EF6" w:rsidRPr="00B80BB7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пожарной сигнализации и охранно-тревожной сигнализации, техническому обслуживанию и </w:t>
      </w:r>
      <w:proofErr w:type="spellStart"/>
      <w:r w:rsidR="00281EF6" w:rsidRPr="00B80BB7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81EF6" w:rsidRPr="00B80BB7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видеонаблюдения,  техническому обслуживанию и </w:t>
      </w:r>
      <w:proofErr w:type="spellStart"/>
      <w:r w:rsidR="00281EF6" w:rsidRPr="00B80BB7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81EF6" w:rsidRPr="00B80BB7">
        <w:rPr>
          <w:rFonts w:ascii="Times New Roman" w:hAnsi="Times New Roman" w:cs="Times New Roman"/>
          <w:sz w:val="28"/>
          <w:szCs w:val="28"/>
        </w:rPr>
        <w:t>-профилактическому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14:paraId="19BBB877" w14:textId="24DB81F5" w:rsidR="00281EF6" w:rsidRPr="00B80BB7" w:rsidRDefault="00454A9C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281EF6" w:rsidRPr="00B80BB7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4565C2" w:rsidRPr="00B80BB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464AA5">
        <w:rPr>
          <w:rFonts w:ascii="Times New Roman" w:hAnsi="Times New Roman" w:cs="Times New Roman"/>
          <w:sz w:val="28"/>
          <w:szCs w:val="28"/>
        </w:rPr>
        <w:t xml:space="preserve"> з</w:t>
      </w:r>
      <w:r w:rsidR="00281EF6" w:rsidRPr="00B80BB7">
        <w:rPr>
          <w:rFonts w:ascii="Times New Roman" w:hAnsi="Times New Roman" w:cs="Times New Roman"/>
          <w:sz w:val="28"/>
          <w:szCs w:val="28"/>
        </w:rPr>
        <w:t>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14:paraId="51A05B03" w14:textId="11219750" w:rsidR="00281EF6" w:rsidRPr="00B80BB7" w:rsidRDefault="00454A9C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4565C2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464AA5">
        <w:rPr>
          <w:rFonts w:ascii="Times New Roman" w:hAnsi="Times New Roman" w:cs="Times New Roman"/>
          <w:sz w:val="28"/>
          <w:szCs w:val="28"/>
        </w:rPr>
        <w:t xml:space="preserve"> з</w:t>
      </w:r>
      <w:r w:rsidR="00281EF6" w:rsidRPr="00B80BB7">
        <w:rPr>
          <w:rFonts w:ascii="Times New Roman" w:hAnsi="Times New Roman" w:cs="Times New Roman"/>
          <w:sz w:val="28"/>
          <w:szCs w:val="28"/>
        </w:rPr>
        <w:t>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14:paraId="02D443F5" w14:textId="14F8568F" w:rsidR="00DF0883" w:rsidRPr="00B80BB7" w:rsidRDefault="00454A9C" w:rsidP="00B80BB7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орг</m:t>
            </m:r>
          </m:sub>
        </m:sSub>
      </m:oMath>
      <w:r w:rsidR="00DF0883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DF0883" w:rsidRPr="00B80BB7">
        <w:rPr>
          <w:rFonts w:ascii="Times New Roman" w:hAnsi="Times New Roman" w:cs="Times New Roman"/>
          <w:sz w:val="28"/>
          <w:szCs w:val="28"/>
        </w:rPr>
        <w:t>среднее число учащихся в образовательной организации, оказывающей услуги по реализации дополнительных общеразвивающих программ;</w:t>
      </w:r>
    </w:p>
    <w:p w14:paraId="243FC5D4" w14:textId="387D2A79" w:rsidR="00DF0883" w:rsidRDefault="00454A9C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DF0883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DF0883" w:rsidRPr="00B80BB7">
        <w:rPr>
          <w:rFonts w:ascii="Times New Roman" w:hAnsi="Times New Roman" w:cs="Times New Roman"/>
          <w:sz w:val="28"/>
          <w:szCs w:val="28"/>
        </w:rPr>
        <w:t>общий фонд учебного времени в год на организацию;</w:t>
      </w:r>
    </w:p>
    <w:p w14:paraId="0B5EB977" w14:textId="0D97F252" w:rsidR="004D1FBE" w:rsidRDefault="00454A9C" w:rsidP="004D1FBE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4D1FBE" w:rsidRPr="00B80BB7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</w:t>
      </w:r>
      <w:r w:rsidR="004D1FBE">
        <w:rPr>
          <w:rFonts w:ascii="Times New Roman" w:hAnsi="Times New Roman" w:cs="Times New Roman"/>
          <w:sz w:val="28"/>
          <w:szCs w:val="28"/>
        </w:rPr>
        <w:t>ботника на соответствующий год (з</w:t>
      </w:r>
      <w:r w:rsidR="004D1FBE" w:rsidRPr="00B80BB7">
        <w:rPr>
          <w:rFonts w:ascii="Times New Roman" w:hAnsi="Times New Roman" w:cs="Times New Roman"/>
          <w:sz w:val="28"/>
          <w:szCs w:val="28"/>
        </w:rPr>
        <w:t xml:space="preserve">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районом «Сулейман-Стальский район»</w:t>
      </w:r>
      <w:r w:rsidR="004D1FBE">
        <w:rPr>
          <w:rFonts w:ascii="Times New Roman" w:hAnsi="Times New Roman" w:cs="Times New Roman"/>
          <w:sz w:val="28"/>
          <w:szCs w:val="28"/>
        </w:rPr>
        <w:t>);</w:t>
      </w:r>
    </w:p>
    <w:p w14:paraId="44701D11" w14:textId="12FA52FF" w:rsidR="004D1FBE" w:rsidRPr="00B80BB7" w:rsidRDefault="004D1FBE" w:rsidP="004D1FBE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4D1FBE">
        <w:rPr>
          <w:rFonts w:ascii="Times New Roman" w:hAnsi="Times New Roman" w:cs="Times New Roman"/>
          <w:sz w:val="28"/>
          <w:szCs w:val="28"/>
        </w:rPr>
        <w:t>V_час</w:t>
      </w:r>
      <w:proofErr w:type="spellEnd"/>
      <w:r w:rsidRPr="004D1FBE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 (значение устанавливается Администрацией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районом «Сулейман-Стальский район»</w:t>
      </w:r>
      <w:r w:rsidRPr="004D1F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D05B42" w14:textId="10B3A930" w:rsidR="00281EF6" w:rsidRPr="00B80BB7" w:rsidRDefault="00454A9C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4565C2" w:rsidRPr="00B80BB7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4565C2" w:rsidRPr="00B80BB7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281EF6" w:rsidRPr="00B80BB7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</w:t>
      </w:r>
      <w:r w:rsidR="00A87442" w:rsidRPr="00B80BB7">
        <w:rPr>
          <w:rFonts w:ascii="Times New Roman" w:hAnsi="Times New Roman" w:cs="Times New Roman"/>
          <w:sz w:val="28"/>
          <w:szCs w:val="28"/>
        </w:rPr>
        <w:t>муниципальной</w:t>
      </w:r>
      <w:r w:rsidR="00281EF6" w:rsidRPr="00B80BB7">
        <w:rPr>
          <w:rFonts w:ascii="Times New Roman" w:hAnsi="Times New Roman" w:cs="Times New Roman"/>
          <w:sz w:val="28"/>
          <w:szCs w:val="28"/>
        </w:rPr>
        <w:t xml:space="preserve"> услуги (административно- 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 w14:paraId="4749AC4C" w14:textId="4DD3DFC8" w:rsidR="00281EF6" w:rsidRPr="00B80BB7" w:rsidRDefault="00454A9C" w:rsidP="00B80B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565C2" w:rsidRPr="00B80BB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, где</m:t>
        </m:r>
      </m:oMath>
    </w:p>
    <w:p w14:paraId="1790D803" w14:textId="6ECDC94A" w:rsidR="004D1FBE" w:rsidRPr="00B80BB7" w:rsidRDefault="00454A9C" w:rsidP="00836E07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</m:oMath>
      <w:r w:rsidR="00281EF6" w:rsidRPr="00B80BB7"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АУП к общей численности педагогических работников</w:t>
      </w:r>
      <w:r w:rsidR="002E3BFF" w:rsidRPr="00B80BB7">
        <w:rPr>
          <w:rFonts w:ascii="Times New Roman" w:hAnsi="Times New Roman" w:cs="Times New Roman"/>
          <w:sz w:val="28"/>
          <w:szCs w:val="28"/>
        </w:rPr>
        <w:t xml:space="preserve"> </w:t>
      </w:r>
      <w:r w:rsidR="00CA0D87">
        <w:rPr>
          <w:rFonts w:ascii="Times New Roman" w:hAnsi="Times New Roman" w:cs="Times New Roman"/>
          <w:sz w:val="28"/>
          <w:szCs w:val="28"/>
        </w:rPr>
        <w:t xml:space="preserve">(значение устанавливается 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>муниципальн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911D5A" w:rsidRPr="00BB61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1D5A">
        <w:rPr>
          <w:rFonts w:ascii="Times New Roman" w:hAnsi="Times New Roman" w:cs="Times New Roman"/>
          <w:spacing w:val="-2"/>
          <w:sz w:val="28"/>
          <w:szCs w:val="28"/>
        </w:rPr>
        <w:t>районом «Сулейман-Стальский район»</w:t>
      </w:r>
      <w:r w:rsidR="00836E07">
        <w:rPr>
          <w:rFonts w:ascii="Times New Roman" w:hAnsi="Times New Roman" w:cs="Times New Roman"/>
          <w:sz w:val="28"/>
          <w:szCs w:val="28"/>
        </w:rPr>
        <w:t>).</w:t>
      </w:r>
    </w:p>
    <w:p w14:paraId="4DB88D4F" w14:textId="77777777" w:rsidR="00464AA5" w:rsidRDefault="00464AA5" w:rsidP="00B80B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89CE8F0" w14:textId="060EEECD" w:rsidR="007C2429" w:rsidRPr="00B80BB7" w:rsidRDefault="007C2429" w:rsidP="007C2429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sectPr w:rsidR="007C2429" w:rsidRPr="00B80BB7" w:rsidSect="00D2771F">
      <w:headerReference w:type="default" r:id="rId8"/>
      <w:pgSz w:w="11900" w:h="16800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CB9C2" w14:textId="77777777" w:rsidR="00530FD5" w:rsidRDefault="00530FD5" w:rsidP="00D2771F">
      <w:r>
        <w:separator/>
      </w:r>
    </w:p>
  </w:endnote>
  <w:endnote w:type="continuationSeparator" w:id="0">
    <w:p w14:paraId="1AB2F353" w14:textId="77777777" w:rsidR="00530FD5" w:rsidRDefault="00530FD5" w:rsidP="00D2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D15C7" w14:textId="77777777" w:rsidR="00530FD5" w:rsidRDefault="00530FD5" w:rsidP="00D2771F">
      <w:r>
        <w:separator/>
      </w:r>
    </w:p>
  </w:footnote>
  <w:footnote w:type="continuationSeparator" w:id="0">
    <w:p w14:paraId="4876C3DF" w14:textId="77777777" w:rsidR="00530FD5" w:rsidRDefault="00530FD5" w:rsidP="00D27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514323"/>
      <w:docPartObj>
        <w:docPartGallery w:val="Page Numbers (Top of Page)"/>
        <w:docPartUnique/>
      </w:docPartObj>
    </w:sdtPr>
    <w:sdtEndPr/>
    <w:sdtContent>
      <w:p w14:paraId="3EB3F838" w14:textId="1B30F4E9" w:rsidR="00851D9C" w:rsidRDefault="00851D9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9C">
          <w:rPr>
            <w:noProof/>
          </w:rPr>
          <w:t>7</w:t>
        </w:r>
        <w:r>
          <w:fldChar w:fldCharType="end"/>
        </w:r>
      </w:p>
    </w:sdtContent>
  </w:sdt>
  <w:p w14:paraId="7E9BB57F" w14:textId="77777777" w:rsidR="00851D9C" w:rsidRDefault="00851D9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07183"/>
    <w:rsid w:val="00033F56"/>
    <w:rsid w:val="00045F5D"/>
    <w:rsid w:val="00053F28"/>
    <w:rsid w:val="00070AFA"/>
    <w:rsid w:val="000A27CD"/>
    <w:rsid w:val="000A6763"/>
    <w:rsid w:val="000B1CF9"/>
    <w:rsid w:val="000D3914"/>
    <w:rsid w:val="000D4FDC"/>
    <w:rsid w:val="00134C5B"/>
    <w:rsid w:val="00173378"/>
    <w:rsid w:val="00186B27"/>
    <w:rsid w:val="00192BC9"/>
    <w:rsid w:val="001B6F32"/>
    <w:rsid w:val="001D1BB5"/>
    <w:rsid w:val="00206F28"/>
    <w:rsid w:val="00240D20"/>
    <w:rsid w:val="00243360"/>
    <w:rsid w:val="00281EF6"/>
    <w:rsid w:val="002B1472"/>
    <w:rsid w:val="002B4261"/>
    <w:rsid w:val="002D5A4A"/>
    <w:rsid w:val="002E3BFF"/>
    <w:rsid w:val="002F69A4"/>
    <w:rsid w:val="00303600"/>
    <w:rsid w:val="00307B93"/>
    <w:rsid w:val="0031255C"/>
    <w:rsid w:val="003152F7"/>
    <w:rsid w:val="00333AAF"/>
    <w:rsid w:val="00347642"/>
    <w:rsid w:val="00360301"/>
    <w:rsid w:val="003603D4"/>
    <w:rsid w:val="00361510"/>
    <w:rsid w:val="00376155"/>
    <w:rsid w:val="00380321"/>
    <w:rsid w:val="0039490E"/>
    <w:rsid w:val="003A24C6"/>
    <w:rsid w:val="003C2BCC"/>
    <w:rsid w:val="003F14D8"/>
    <w:rsid w:val="003F4D10"/>
    <w:rsid w:val="004356C5"/>
    <w:rsid w:val="00443CA6"/>
    <w:rsid w:val="0044403A"/>
    <w:rsid w:val="00454A9C"/>
    <w:rsid w:val="004565C2"/>
    <w:rsid w:val="004575E2"/>
    <w:rsid w:val="00460837"/>
    <w:rsid w:val="00464AA5"/>
    <w:rsid w:val="00467354"/>
    <w:rsid w:val="00473B09"/>
    <w:rsid w:val="004A15A0"/>
    <w:rsid w:val="004C3AEC"/>
    <w:rsid w:val="004D0153"/>
    <w:rsid w:val="004D1FBE"/>
    <w:rsid w:val="00503EBB"/>
    <w:rsid w:val="005248B8"/>
    <w:rsid w:val="00530FD5"/>
    <w:rsid w:val="00533D56"/>
    <w:rsid w:val="005375B0"/>
    <w:rsid w:val="005417E3"/>
    <w:rsid w:val="00550830"/>
    <w:rsid w:val="0058240E"/>
    <w:rsid w:val="005A2392"/>
    <w:rsid w:val="005B5664"/>
    <w:rsid w:val="005D57C2"/>
    <w:rsid w:val="005F4490"/>
    <w:rsid w:val="00605D3F"/>
    <w:rsid w:val="006128E4"/>
    <w:rsid w:val="00612BA2"/>
    <w:rsid w:val="00637450"/>
    <w:rsid w:val="00644E88"/>
    <w:rsid w:val="006A7EA8"/>
    <w:rsid w:val="006E14D6"/>
    <w:rsid w:val="006E344E"/>
    <w:rsid w:val="0070729A"/>
    <w:rsid w:val="00712524"/>
    <w:rsid w:val="00715F24"/>
    <w:rsid w:val="00733377"/>
    <w:rsid w:val="0073589C"/>
    <w:rsid w:val="0074004A"/>
    <w:rsid w:val="00744491"/>
    <w:rsid w:val="00744986"/>
    <w:rsid w:val="00746A1D"/>
    <w:rsid w:val="00747576"/>
    <w:rsid w:val="00751E8E"/>
    <w:rsid w:val="00770387"/>
    <w:rsid w:val="007845AE"/>
    <w:rsid w:val="007A0466"/>
    <w:rsid w:val="007A69A7"/>
    <w:rsid w:val="007B55FA"/>
    <w:rsid w:val="007C2429"/>
    <w:rsid w:val="007C77CE"/>
    <w:rsid w:val="007D457B"/>
    <w:rsid w:val="007F35A8"/>
    <w:rsid w:val="007F581F"/>
    <w:rsid w:val="00811604"/>
    <w:rsid w:val="00815F77"/>
    <w:rsid w:val="008214F9"/>
    <w:rsid w:val="00824676"/>
    <w:rsid w:val="00836E07"/>
    <w:rsid w:val="00842E43"/>
    <w:rsid w:val="00851D9C"/>
    <w:rsid w:val="00855F09"/>
    <w:rsid w:val="00857D2A"/>
    <w:rsid w:val="008717B7"/>
    <w:rsid w:val="008728D5"/>
    <w:rsid w:val="00874689"/>
    <w:rsid w:val="00876702"/>
    <w:rsid w:val="00880075"/>
    <w:rsid w:val="008814B8"/>
    <w:rsid w:val="00884F99"/>
    <w:rsid w:val="008C1D0D"/>
    <w:rsid w:val="008D73DB"/>
    <w:rsid w:val="00911D5A"/>
    <w:rsid w:val="00921144"/>
    <w:rsid w:val="00927250"/>
    <w:rsid w:val="009427DC"/>
    <w:rsid w:val="009517EA"/>
    <w:rsid w:val="00963121"/>
    <w:rsid w:val="009A0B51"/>
    <w:rsid w:val="009A3C9E"/>
    <w:rsid w:val="009A7897"/>
    <w:rsid w:val="009E1F8F"/>
    <w:rsid w:val="009E3488"/>
    <w:rsid w:val="009E489B"/>
    <w:rsid w:val="009E57C6"/>
    <w:rsid w:val="009F3EF0"/>
    <w:rsid w:val="009F544D"/>
    <w:rsid w:val="00A071E8"/>
    <w:rsid w:val="00A334C4"/>
    <w:rsid w:val="00A81807"/>
    <w:rsid w:val="00A84047"/>
    <w:rsid w:val="00A84576"/>
    <w:rsid w:val="00A87442"/>
    <w:rsid w:val="00A90A86"/>
    <w:rsid w:val="00AA05DF"/>
    <w:rsid w:val="00AB3308"/>
    <w:rsid w:val="00AC7EDC"/>
    <w:rsid w:val="00B0285A"/>
    <w:rsid w:val="00B041A6"/>
    <w:rsid w:val="00B35F81"/>
    <w:rsid w:val="00B42534"/>
    <w:rsid w:val="00B45A6E"/>
    <w:rsid w:val="00B46C2A"/>
    <w:rsid w:val="00B762ED"/>
    <w:rsid w:val="00B80BB7"/>
    <w:rsid w:val="00B826DC"/>
    <w:rsid w:val="00BA012D"/>
    <w:rsid w:val="00BB614B"/>
    <w:rsid w:val="00BB699B"/>
    <w:rsid w:val="00BD5A1D"/>
    <w:rsid w:val="00BF48BC"/>
    <w:rsid w:val="00BF6654"/>
    <w:rsid w:val="00C417AE"/>
    <w:rsid w:val="00C4253B"/>
    <w:rsid w:val="00C579D8"/>
    <w:rsid w:val="00C61B44"/>
    <w:rsid w:val="00C8174C"/>
    <w:rsid w:val="00CA0D87"/>
    <w:rsid w:val="00CA3A66"/>
    <w:rsid w:val="00CC0D6A"/>
    <w:rsid w:val="00CD49E7"/>
    <w:rsid w:val="00D07213"/>
    <w:rsid w:val="00D14E33"/>
    <w:rsid w:val="00D2771F"/>
    <w:rsid w:val="00D37F40"/>
    <w:rsid w:val="00D50EE7"/>
    <w:rsid w:val="00D52B30"/>
    <w:rsid w:val="00D56DD0"/>
    <w:rsid w:val="00D671F1"/>
    <w:rsid w:val="00D74A8B"/>
    <w:rsid w:val="00D92564"/>
    <w:rsid w:val="00DC7120"/>
    <w:rsid w:val="00DE2A66"/>
    <w:rsid w:val="00DF0883"/>
    <w:rsid w:val="00DF623D"/>
    <w:rsid w:val="00E322D9"/>
    <w:rsid w:val="00E41BA4"/>
    <w:rsid w:val="00E422DC"/>
    <w:rsid w:val="00E427BD"/>
    <w:rsid w:val="00E53121"/>
    <w:rsid w:val="00E70F6D"/>
    <w:rsid w:val="00E71919"/>
    <w:rsid w:val="00E97F03"/>
    <w:rsid w:val="00EB19B5"/>
    <w:rsid w:val="00EC28CD"/>
    <w:rsid w:val="00ED54B4"/>
    <w:rsid w:val="00EF52BD"/>
    <w:rsid w:val="00F47673"/>
    <w:rsid w:val="00F52CDA"/>
    <w:rsid w:val="00F663AF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D277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2771F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D277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2771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D277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2771F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D277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2771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Пользователь Windows</cp:lastModifiedBy>
  <cp:revision>57</cp:revision>
  <cp:lastPrinted>2019-08-06T14:24:00Z</cp:lastPrinted>
  <dcterms:created xsi:type="dcterms:W3CDTF">2019-06-17T10:49:00Z</dcterms:created>
  <dcterms:modified xsi:type="dcterms:W3CDTF">2020-03-02T12:44:00Z</dcterms:modified>
</cp:coreProperties>
</file>